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2984" w14:textId="2DE1BE31" w:rsidR="00CB1BBF" w:rsidRPr="008C095B" w:rsidRDefault="00C1132C" w:rsidP="00CB1BBF">
      <w:pPr>
        <w:jc w:val="center"/>
        <w:rPr>
          <w:rFonts w:ascii="Calibri" w:hAnsi="Calibri" w:cs="Calibri"/>
          <w:b/>
        </w:rPr>
      </w:pPr>
      <w:r w:rsidRPr="008C095B">
        <w:rPr>
          <w:rFonts w:ascii="Calibri" w:hAnsi="Calibri" w:cs="Calibri"/>
          <w:b/>
        </w:rPr>
        <w:t xml:space="preserve">Lesson </w:t>
      </w:r>
      <w:r w:rsidR="00E33FA1" w:rsidRPr="008C095B">
        <w:rPr>
          <w:rFonts w:ascii="Calibri" w:hAnsi="Calibri" w:cs="Calibri"/>
          <w:b/>
        </w:rPr>
        <w:t>5</w:t>
      </w:r>
      <w:r w:rsidRPr="008C095B">
        <w:rPr>
          <w:rFonts w:ascii="Calibri" w:hAnsi="Calibri" w:cs="Calibri"/>
          <w:b/>
        </w:rPr>
        <w:t xml:space="preserve"> Pre-Class Tasks</w:t>
      </w:r>
      <w:r w:rsidR="00B3578F" w:rsidRPr="008C095B">
        <w:rPr>
          <w:rFonts w:ascii="Calibri" w:hAnsi="Calibri" w:cs="Calibri"/>
          <w:b/>
        </w:rPr>
        <w:t xml:space="preserve"> </w:t>
      </w:r>
      <w:r w:rsidR="00B3578F" w:rsidRPr="008C095B">
        <w:rPr>
          <w:rFonts w:ascii="Calibri" w:hAnsi="Calibri" w:cs="Calibri"/>
          <w:b/>
          <w:color w:val="00B050"/>
        </w:rPr>
        <w:t>ANSWER SHEET</w:t>
      </w:r>
    </w:p>
    <w:p w14:paraId="35BD9043" w14:textId="77777777" w:rsidR="00CB1BBF" w:rsidRPr="008C095B" w:rsidRDefault="00CB1BBF" w:rsidP="00CB1BBF">
      <w:pPr>
        <w:jc w:val="center"/>
        <w:rPr>
          <w:rFonts w:ascii="Calibri" w:hAnsi="Calibri" w:cs="Calibri"/>
          <w:b/>
          <w:sz w:val="16"/>
          <w:szCs w:val="16"/>
        </w:rPr>
      </w:pPr>
    </w:p>
    <w:p w14:paraId="79770F34" w14:textId="77777777" w:rsidR="00E33FA1" w:rsidRPr="008C095B" w:rsidRDefault="00CB1BBF" w:rsidP="00E33FA1">
      <w:pPr>
        <w:jc w:val="both"/>
        <w:rPr>
          <w:rFonts w:ascii="Calibri" w:hAnsi="Calibri" w:cs="Calibri"/>
          <w:b/>
        </w:rPr>
      </w:pPr>
      <w:r w:rsidRPr="008C095B">
        <w:rPr>
          <w:rFonts w:ascii="Calibri" w:hAnsi="Calibri" w:cs="Calibri"/>
          <w:b/>
        </w:rPr>
        <w:t xml:space="preserve">1. </w:t>
      </w:r>
      <w:r w:rsidR="00E33FA1" w:rsidRPr="008C095B">
        <w:rPr>
          <w:rFonts w:ascii="Calibri" w:hAnsi="Calibri" w:cs="Calibri"/>
          <w:b/>
        </w:rPr>
        <w:t xml:space="preserve">SECOND DECLENSION: </w:t>
      </w:r>
      <w:proofErr w:type="spellStart"/>
      <w:r w:rsidR="00E33FA1" w:rsidRPr="008C095B">
        <w:rPr>
          <w:rFonts w:ascii="Calibri" w:hAnsi="Calibri" w:cs="Calibri"/>
          <w:b/>
        </w:rPr>
        <w:t>vir</w:t>
      </w:r>
      <w:proofErr w:type="spellEnd"/>
      <w:r w:rsidR="00E33FA1" w:rsidRPr="008C095B">
        <w:rPr>
          <w:rFonts w:ascii="Calibri" w:hAnsi="Calibri" w:cs="Calibri"/>
          <w:b/>
        </w:rPr>
        <w:t xml:space="preserve">, </w:t>
      </w:r>
      <w:proofErr w:type="spellStart"/>
      <w:r w:rsidR="00E33FA1" w:rsidRPr="008C095B">
        <w:rPr>
          <w:rFonts w:ascii="Calibri" w:hAnsi="Calibri" w:cs="Calibri"/>
          <w:b/>
        </w:rPr>
        <w:t>puer</w:t>
      </w:r>
      <w:proofErr w:type="spellEnd"/>
      <w:r w:rsidR="00E33FA1" w:rsidRPr="008C095B">
        <w:rPr>
          <w:rFonts w:ascii="Calibri" w:hAnsi="Calibri" w:cs="Calibri"/>
          <w:b/>
        </w:rPr>
        <w:t xml:space="preserve">, liber. </w:t>
      </w:r>
    </w:p>
    <w:p w14:paraId="7B038AD8" w14:textId="77777777" w:rsidR="00E33FA1" w:rsidRPr="008C095B" w:rsidRDefault="00E33FA1" w:rsidP="00E33FA1">
      <w:pPr>
        <w:jc w:val="both"/>
        <w:rPr>
          <w:rFonts w:ascii="Calibri" w:hAnsi="Calibri" w:cs="Calibri"/>
          <w:b/>
          <w:sz w:val="13"/>
          <w:szCs w:val="13"/>
        </w:rPr>
      </w:pPr>
    </w:p>
    <w:p w14:paraId="1D14C8A1" w14:textId="678F2ECE" w:rsidR="00E33FA1" w:rsidRPr="008C095B" w:rsidRDefault="00E33FA1" w:rsidP="00E33FA1">
      <w:pPr>
        <w:ind w:firstLine="720"/>
        <w:jc w:val="both"/>
        <w:rPr>
          <w:rFonts w:ascii="Calibri" w:hAnsi="Calibri" w:cs="Calibri"/>
          <w:b/>
          <w:color w:val="000000" w:themeColor="text1"/>
        </w:rPr>
      </w:pPr>
      <w:r w:rsidRPr="008C095B">
        <w:rPr>
          <w:rFonts w:ascii="Calibri" w:hAnsi="Calibri" w:cs="Calibri"/>
          <w:color w:val="000000" w:themeColor="text1"/>
          <w:lang w:val="en-US"/>
        </w:rPr>
        <w:t xml:space="preserve">Most masculine nouns in the second declension go like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dominus.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A few, however, such as </w:t>
      </w:r>
      <w:proofErr w:type="spellStart"/>
      <w:r w:rsidRPr="008C095B">
        <w:rPr>
          <w:rFonts w:ascii="Calibri" w:hAnsi="Calibri" w:cs="Calibri"/>
          <w:b/>
          <w:bCs/>
          <w:i/>
          <w:iCs/>
          <w:color w:val="3D6595"/>
          <w:lang w:val="en-US"/>
        </w:rPr>
        <w:t>vir</w:t>
      </w:r>
      <w:proofErr w:type="spellEnd"/>
      <w:r w:rsidRPr="008C095B">
        <w:rPr>
          <w:rFonts w:ascii="Calibri" w:hAnsi="Calibri" w:cs="Calibri"/>
          <w:b/>
          <w:bCs/>
          <w:i/>
          <w:iCs/>
          <w:color w:val="3D6595"/>
          <w:lang w:val="en-US"/>
        </w:rPr>
        <w:t xml:space="preserve"> 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(man), </w:t>
      </w:r>
      <w:proofErr w:type="spellStart"/>
      <w:r w:rsidRPr="008C095B">
        <w:rPr>
          <w:rFonts w:ascii="Calibri" w:hAnsi="Calibri" w:cs="Calibri"/>
          <w:b/>
          <w:bCs/>
          <w:i/>
          <w:iCs/>
          <w:color w:val="3D6595"/>
          <w:lang w:val="en-US"/>
        </w:rPr>
        <w:t>puer</w:t>
      </w:r>
      <w:proofErr w:type="spellEnd"/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(boy) and </w:t>
      </w:r>
      <w:r w:rsidRPr="008C095B">
        <w:rPr>
          <w:rFonts w:ascii="Calibri" w:hAnsi="Calibri" w:cs="Calibri"/>
          <w:b/>
          <w:bCs/>
          <w:i/>
          <w:iCs/>
          <w:color w:val="3D6595"/>
          <w:lang w:val="en-US"/>
        </w:rPr>
        <w:t>liber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8C095B">
        <w:rPr>
          <w:rFonts w:ascii="Calibri" w:hAnsi="Calibri" w:cs="Calibri"/>
          <w:color w:val="000000" w:themeColor="text1"/>
          <w:lang w:val="en-US"/>
        </w:rPr>
        <w:t>(book) have a nominative singular ending in -</w:t>
      </w:r>
      <w:r w:rsidRPr="008C095B">
        <w:rPr>
          <w:rFonts w:ascii="Calibri" w:hAnsi="Calibri" w:cs="Calibri"/>
          <w:b/>
          <w:bCs/>
          <w:color w:val="3D6595"/>
          <w:lang w:val="en-US"/>
        </w:rPr>
        <w:t>r</w:t>
      </w:r>
      <w:r w:rsidRPr="008C095B">
        <w:rPr>
          <w:rFonts w:ascii="Calibri" w:hAnsi="Calibri" w:cs="Calibri"/>
          <w:b/>
          <w:bCs/>
          <w:color w:val="000000" w:themeColor="text1"/>
          <w:lang w:val="en-US"/>
        </w:rPr>
        <w:t>.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0EA8ADBC" w14:textId="40D29933" w:rsidR="00E33FA1" w:rsidRPr="008C095B" w:rsidRDefault="00E33FA1" w:rsidP="00E33FA1">
      <w:pPr>
        <w:ind w:firstLine="720"/>
        <w:rPr>
          <w:rFonts w:ascii="Calibri" w:hAnsi="Calibri" w:cs="Calibri"/>
          <w:color w:val="000000" w:themeColor="text1"/>
          <w:lang w:val="en-US"/>
        </w:rPr>
      </w:pPr>
      <w:r w:rsidRPr="008C095B">
        <w:rPr>
          <w:rFonts w:ascii="Calibri" w:hAnsi="Calibri" w:cs="Calibri"/>
          <w:color w:val="000000" w:themeColor="text1"/>
          <w:lang w:val="en-US"/>
        </w:rPr>
        <w:t xml:space="preserve">All their other endings are the same as those of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dominus.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In effect these nouns decline as if they had a nominative singular ending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-us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, which has disappeared. Look at the tables below. Note how </w:t>
      </w:r>
      <w:proofErr w:type="spellStart"/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puer</w:t>
      </w:r>
      <w:proofErr w:type="spellEnd"/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keeps the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-e-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in its stem in all cases, whereas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 xml:space="preserve">liber 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drops the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-e-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from the accusative singular onwards, reflecting how the word would have been pronounced. </w:t>
      </w:r>
    </w:p>
    <w:p w14:paraId="6A4C1DEE" w14:textId="05251C97" w:rsidR="00E33FA1" w:rsidRPr="008C095B" w:rsidRDefault="00E33FA1" w:rsidP="00E33FA1">
      <w:pPr>
        <w:ind w:firstLine="720"/>
        <w:rPr>
          <w:rFonts w:ascii="Calibri" w:hAnsi="Calibri" w:cs="Calibri"/>
          <w:color w:val="000000" w:themeColor="text1"/>
          <w:sz w:val="16"/>
          <w:szCs w:val="16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93"/>
        <w:gridCol w:w="1487"/>
        <w:gridCol w:w="2578"/>
        <w:gridCol w:w="3074"/>
        <w:gridCol w:w="2718"/>
      </w:tblGrid>
      <w:tr w:rsidR="00E33FA1" w:rsidRPr="008C095B" w14:paraId="1E555ECB" w14:textId="53F5EA1B" w:rsidTr="00E33FA1">
        <w:trPr>
          <w:trHeight w:val="407"/>
        </w:trPr>
        <w:tc>
          <w:tcPr>
            <w:tcW w:w="593" w:type="dxa"/>
          </w:tcPr>
          <w:p w14:paraId="2416547B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07B3AB68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2578" w:type="dxa"/>
          </w:tcPr>
          <w:p w14:paraId="00FB20DB" w14:textId="2151CDB9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 w:rsidRPr="008C095B">
              <w:rPr>
                <w:rFonts w:ascii="Calibri" w:hAnsi="Calibri" w:cs="Calibri"/>
                <w:b/>
              </w:rPr>
              <w:t xml:space="preserve">man </w:t>
            </w:r>
          </w:p>
          <w:p w14:paraId="1D287099" w14:textId="04B1F5F6" w:rsidR="00E33FA1" w:rsidRPr="008C095B" w:rsidRDefault="00E33FA1" w:rsidP="00234436">
            <w:pPr>
              <w:jc w:val="both"/>
              <w:rPr>
                <w:rFonts w:ascii="Calibri" w:hAnsi="Calibri" w:cs="Calibri"/>
                <w:bCs/>
                <w:i/>
              </w:rPr>
            </w:pPr>
            <w:r w:rsidRPr="008C095B">
              <w:rPr>
                <w:rFonts w:ascii="Calibri" w:hAnsi="Calibri" w:cs="Calibri"/>
                <w:bCs/>
                <w:i/>
              </w:rPr>
              <w:t>m</w:t>
            </w:r>
          </w:p>
        </w:tc>
        <w:tc>
          <w:tcPr>
            <w:tcW w:w="3074" w:type="dxa"/>
          </w:tcPr>
          <w:p w14:paraId="098AEBBF" w14:textId="5A4DEE86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i/>
              </w:rPr>
            </w:pPr>
            <w:r w:rsidRPr="008C095B">
              <w:rPr>
                <w:rFonts w:ascii="Calibri" w:hAnsi="Calibri" w:cs="Calibri"/>
                <w:b/>
              </w:rPr>
              <w:t xml:space="preserve">boy </w:t>
            </w:r>
          </w:p>
          <w:p w14:paraId="66E5F0D7" w14:textId="3A358422" w:rsidR="00E33FA1" w:rsidRPr="008C095B" w:rsidRDefault="00E33FA1" w:rsidP="00234436">
            <w:pPr>
              <w:jc w:val="both"/>
              <w:rPr>
                <w:rFonts w:ascii="Calibri" w:hAnsi="Calibri" w:cs="Calibri"/>
                <w:bCs/>
              </w:rPr>
            </w:pPr>
            <w:r w:rsidRPr="008C095B">
              <w:rPr>
                <w:rFonts w:ascii="Calibri" w:hAnsi="Calibri" w:cs="Calibri"/>
                <w:bCs/>
                <w:i/>
              </w:rPr>
              <w:t>m</w:t>
            </w:r>
          </w:p>
        </w:tc>
        <w:tc>
          <w:tcPr>
            <w:tcW w:w="2718" w:type="dxa"/>
          </w:tcPr>
          <w:p w14:paraId="7C2566B9" w14:textId="7AC4787C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i/>
              </w:rPr>
            </w:pPr>
            <w:r w:rsidRPr="008C095B">
              <w:rPr>
                <w:rFonts w:ascii="Calibri" w:hAnsi="Calibri" w:cs="Calibri"/>
                <w:b/>
                <w:iCs/>
              </w:rPr>
              <w:t xml:space="preserve">book </w:t>
            </w:r>
          </w:p>
          <w:p w14:paraId="1C22E2C8" w14:textId="321AD4CF" w:rsidR="00E33FA1" w:rsidRPr="008C095B" w:rsidRDefault="00E33FA1" w:rsidP="00234436">
            <w:pPr>
              <w:jc w:val="both"/>
              <w:rPr>
                <w:rFonts w:ascii="Calibri" w:hAnsi="Calibri" w:cs="Calibri"/>
                <w:bCs/>
                <w:i/>
              </w:rPr>
            </w:pPr>
            <w:r w:rsidRPr="008C095B">
              <w:rPr>
                <w:rFonts w:ascii="Calibri" w:hAnsi="Calibri" w:cs="Calibri"/>
                <w:bCs/>
                <w:i/>
              </w:rPr>
              <w:t>m</w:t>
            </w:r>
          </w:p>
        </w:tc>
      </w:tr>
      <w:tr w:rsidR="00E33FA1" w:rsidRPr="008C095B" w14:paraId="34FE5906" w14:textId="0162C563" w:rsidTr="00E33FA1">
        <w:trPr>
          <w:trHeight w:val="377"/>
        </w:trPr>
        <w:tc>
          <w:tcPr>
            <w:tcW w:w="593" w:type="dxa"/>
          </w:tcPr>
          <w:p w14:paraId="4C2260CC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sg</w:t>
            </w:r>
          </w:p>
        </w:tc>
        <w:tc>
          <w:tcPr>
            <w:tcW w:w="1487" w:type="dxa"/>
          </w:tcPr>
          <w:p w14:paraId="5DE83DC9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nominative</w:t>
            </w:r>
          </w:p>
        </w:tc>
        <w:tc>
          <w:tcPr>
            <w:tcW w:w="2578" w:type="dxa"/>
          </w:tcPr>
          <w:p w14:paraId="31973365" w14:textId="5301F12C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</w:p>
        </w:tc>
        <w:tc>
          <w:tcPr>
            <w:tcW w:w="3074" w:type="dxa"/>
          </w:tcPr>
          <w:p w14:paraId="109B6856" w14:textId="3C0E218B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</w:p>
        </w:tc>
        <w:tc>
          <w:tcPr>
            <w:tcW w:w="2718" w:type="dxa"/>
          </w:tcPr>
          <w:p w14:paraId="453B1951" w14:textId="2614A12F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liber</w:t>
            </w:r>
          </w:p>
        </w:tc>
      </w:tr>
      <w:tr w:rsidR="00E33FA1" w:rsidRPr="008C095B" w14:paraId="551CE875" w14:textId="074714AB" w:rsidTr="00E33FA1">
        <w:trPr>
          <w:trHeight w:val="377"/>
        </w:trPr>
        <w:tc>
          <w:tcPr>
            <w:tcW w:w="593" w:type="dxa"/>
          </w:tcPr>
          <w:p w14:paraId="1CAA1459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43DB53A7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accusative</w:t>
            </w:r>
          </w:p>
        </w:tc>
        <w:tc>
          <w:tcPr>
            <w:tcW w:w="2578" w:type="dxa"/>
          </w:tcPr>
          <w:p w14:paraId="502505C8" w14:textId="4DA5210F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um</w:t>
            </w:r>
            <w:r w:rsidRPr="008C095B">
              <w:rPr>
                <w:rFonts w:ascii="Calibri" w:hAnsi="Calibri" w:cs="Calibri"/>
                <w:b/>
              </w:rPr>
              <w:t xml:space="preserve">   </w:t>
            </w:r>
          </w:p>
        </w:tc>
        <w:tc>
          <w:tcPr>
            <w:tcW w:w="3074" w:type="dxa"/>
          </w:tcPr>
          <w:p w14:paraId="375BBAE0" w14:textId="6CBA5F8A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</w:rPr>
              <w:t>um</w:t>
            </w:r>
          </w:p>
        </w:tc>
        <w:tc>
          <w:tcPr>
            <w:tcW w:w="2718" w:type="dxa"/>
          </w:tcPr>
          <w:p w14:paraId="4CF093B3" w14:textId="6FBD4A86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  <w:u w:val="single"/>
              </w:rPr>
              <w:t>libr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um</w:t>
            </w:r>
            <w:r w:rsidRPr="008C095B">
              <w:rPr>
                <w:rFonts w:ascii="Calibri" w:hAnsi="Calibri" w:cs="Calibri"/>
              </w:rPr>
              <w:t>*</w:t>
            </w:r>
          </w:p>
        </w:tc>
      </w:tr>
      <w:tr w:rsidR="00E33FA1" w:rsidRPr="008C095B" w14:paraId="2EE25FD7" w14:textId="445F20FB" w:rsidTr="00E33FA1">
        <w:trPr>
          <w:trHeight w:val="377"/>
        </w:trPr>
        <w:tc>
          <w:tcPr>
            <w:tcW w:w="593" w:type="dxa"/>
          </w:tcPr>
          <w:p w14:paraId="510EBC7A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3D616458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genitive</w:t>
            </w:r>
          </w:p>
        </w:tc>
        <w:tc>
          <w:tcPr>
            <w:tcW w:w="2578" w:type="dxa"/>
          </w:tcPr>
          <w:p w14:paraId="5C535D82" w14:textId="50255F38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C095B">
              <w:rPr>
                <w:rFonts w:ascii="Calibri" w:hAnsi="Calibri" w:cs="Calibri"/>
              </w:rPr>
              <w:t>vir-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  <w:tc>
          <w:tcPr>
            <w:tcW w:w="3074" w:type="dxa"/>
          </w:tcPr>
          <w:p w14:paraId="05372064" w14:textId="7D4831E6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C095B">
              <w:rPr>
                <w:rFonts w:ascii="Calibri" w:hAnsi="Calibri" w:cs="Calibri"/>
              </w:rPr>
              <w:t>puer-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  <w:tc>
          <w:tcPr>
            <w:tcW w:w="2718" w:type="dxa"/>
          </w:tcPr>
          <w:p w14:paraId="108106B1" w14:textId="47C8892B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C095B">
              <w:rPr>
                <w:rFonts w:ascii="Calibri" w:hAnsi="Calibri" w:cs="Calibri"/>
              </w:rPr>
              <w:t>libr-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</w:tr>
      <w:tr w:rsidR="00E33FA1" w:rsidRPr="008C095B" w14:paraId="0900CC70" w14:textId="40EA6F0B" w:rsidTr="00E33FA1">
        <w:trPr>
          <w:trHeight w:val="377"/>
        </w:trPr>
        <w:tc>
          <w:tcPr>
            <w:tcW w:w="593" w:type="dxa"/>
          </w:tcPr>
          <w:p w14:paraId="3D8387D5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79FED037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dative</w:t>
            </w:r>
          </w:p>
        </w:tc>
        <w:tc>
          <w:tcPr>
            <w:tcW w:w="2578" w:type="dxa"/>
          </w:tcPr>
          <w:p w14:paraId="3F86C604" w14:textId="55F305FB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o</w:t>
            </w:r>
            <w:r w:rsidRPr="008C095B">
              <w:rPr>
                <w:rFonts w:ascii="Calibri" w:hAnsi="Calibri" w:cs="Calibri"/>
                <w:b/>
              </w:rPr>
              <w:t xml:space="preserve">   </w:t>
            </w:r>
          </w:p>
        </w:tc>
        <w:tc>
          <w:tcPr>
            <w:tcW w:w="3074" w:type="dxa"/>
          </w:tcPr>
          <w:p w14:paraId="306760FE" w14:textId="7010E590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o</w:t>
            </w:r>
          </w:p>
        </w:tc>
        <w:tc>
          <w:tcPr>
            <w:tcW w:w="2718" w:type="dxa"/>
          </w:tcPr>
          <w:p w14:paraId="7CB2E26B" w14:textId="37452EB6" w:rsidR="00E33FA1" w:rsidRPr="008C095B" w:rsidRDefault="00E33FA1" w:rsidP="00234436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C095B">
              <w:rPr>
                <w:rFonts w:ascii="Calibri" w:hAnsi="Calibri" w:cs="Calibri"/>
              </w:rPr>
              <w:t>libr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o</w:t>
            </w:r>
          </w:p>
        </w:tc>
      </w:tr>
      <w:tr w:rsidR="00E33FA1" w:rsidRPr="008C095B" w14:paraId="489C781A" w14:textId="75A51283" w:rsidTr="00E33FA1">
        <w:trPr>
          <w:trHeight w:val="377"/>
        </w:trPr>
        <w:tc>
          <w:tcPr>
            <w:tcW w:w="593" w:type="dxa"/>
          </w:tcPr>
          <w:p w14:paraId="7EAFA832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33D47941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ablative</w:t>
            </w:r>
          </w:p>
        </w:tc>
        <w:tc>
          <w:tcPr>
            <w:tcW w:w="2578" w:type="dxa"/>
          </w:tcPr>
          <w:p w14:paraId="793C8C73" w14:textId="0BB25ED1" w:rsidR="00E33FA1" w:rsidRPr="008C095B" w:rsidRDefault="00E33FA1" w:rsidP="00234436">
            <w:pPr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ō</w:t>
            </w:r>
          </w:p>
        </w:tc>
        <w:tc>
          <w:tcPr>
            <w:tcW w:w="3074" w:type="dxa"/>
          </w:tcPr>
          <w:p w14:paraId="22E50FD1" w14:textId="3E244AA5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ō</w:t>
            </w:r>
          </w:p>
        </w:tc>
        <w:tc>
          <w:tcPr>
            <w:tcW w:w="2718" w:type="dxa"/>
          </w:tcPr>
          <w:p w14:paraId="58C41E4E" w14:textId="36C8CB20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ō</w:t>
            </w:r>
          </w:p>
        </w:tc>
      </w:tr>
      <w:tr w:rsidR="00E33FA1" w:rsidRPr="008C095B" w14:paraId="5A0C04BC" w14:textId="76CB73C5" w:rsidTr="00E33FA1">
        <w:trPr>
          <w:trHeight w:val="377"/>
        </w:trPr>
        <w:tc>
          <w:tcPr>
            <w:tcW w:w="593" w:type="dxa"/>
          </w:tcPr>
          <w:p w14:paraId="35B8599C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7C52792E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2578" w:type="dxa"/>
          </w:tcPr>
          <w:p w14:paraId="02FFCCCE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74" w:type="dxa"/>
          </w:tcPr>
          <w:p w14:paraId="2A60AE50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762539CF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</w:p>
        </w:tc>
      </w:tr>
      <w:tr w:rsidR="00E33FA1" w:rsidRPr="008C095B" w14:paraId="1F575458" w14:textId="0D27B41C" w:rsidTr="00E33FA1">
        <w:trPr>
          <w:trHeight w:val="377"/>
        </w:trPr>
        <w:tc>
          <w:tcPr>
            <w:tcW w:w="593" w:type="dxa"/>
          </w:tcPr>
          <w:p w14:paraId="1A1E90B1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pl</w:t>
            </w:r>
          </w:p>
        </w:tc>
        <w:tc>
          <w:tcPr>
            <w:tcW w:w="1487" w:type="dxa"/>
          </w:tcPr>
          <w:p w14:paraId="21A19B76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nominative</w:t>
            </w:r>
          </w:p>
        </w:tc>
        <w:tc>
          <w:tcPr>
            <w:tcW w:w="2578" w:type="dxa"/>
          </w:tcPr>
          <w:p w14:paraId="4FD5CA71" w14:textId="3CAC512C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  <w:tc>
          <w:tcPr>
            <w:tcW w:w="3074" w:type="dxa"/>
          </w:tcPr>
          <w:p w14:paraId="57C44351" w14:textId="1C8D3428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  <w:tc>
          <w:tcPr>
            <w:tcW w:w="2718" w:type="dxa"/>
          </w:tcPr>
          <w:p w14:paraId="47355E07" w14:textId="7B575B42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libr-</w:t>
            </w:r>
            <w:r w:rsidRPr="008C095B"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</w:tr>
      <w:tr w:rsidR="00E33FA1" w:rsidRPr="008C095B" w14:paraId="3241FEA6" w14:textId="656513CC" w:rsidTr="00E33FA1">
        <w:trPr>
          <w:trHeight w:val="377"/>
        </w:trPr>
        <w:tc>
          <w:tcPr>
            <w:tcW w:w="593" w:type="dxa"/>
          </w:tcPr>
          <w:p w14:paraId="744B663E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0B9E5429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accusative</w:t>
            </w:r>
          </w:p>
        </w:tc>
        <w:tc>
          <w:tcPr>
            <w:tcW w:w="2578" w:type="dxa"/>
          </w:tcPr>
          <w:p w14:paraId="540F5148" w14:textId="3D2CEDE0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vir-</w:t>
            </w:r>
            <w:r w:rsidRPr="008C095B">
              <w:rPr>
                <w:rFonts w:ascii="Calibri" w:hAnsi="Calibri" w:cs="Calibri"/>
                <w:b/>
                <w:bCs/>
              </w:rPr>
              <w:t>os</w:t>
            </w:r>
            <w:proofErr w:type="spellEnd"/>
          </w:p>
        </w:tc>
        <w:tc>
          <w:tcPr>
            <w:tcW w:w="3074" w:type="dxa"/>
          </w:tcPr>
          <w:p w14:paraId="6AAE0D52" w14:textId="571547A2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puer-</w:t>
            </w:r>
            <w:r w:rsidRPr="008C095B">
              <w:rPr>
                <w:rFonts w:ascii="Calibri" w:hAnsi="Calibri" w:cs="Calibri"/>
                <w:b/>
                <w:bCs/>
              </w:rPr>
              <w:t>os</w:t>
            </w:r>
            <w:proofErr w:type="spellEnd"/>
          </w:p>
        </w:tc>
        <w:tc>
          <w:tcPr>
            <w:tcW w:w="2718" w:type="dxa"/>
          </w:tcPr>
          <w:p w14:paraId="71B57078" w14:textId="6911F519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libr-</w:t>
            </w:r>
            <w:r w:rsidRPr="008C095B">
              <w:rPr>
                <w:rFonts w:ascii="Calibri" w:hAnsi="Calibri" w:cs="Calibri"/>
                <w:b/>
                <w:bCs/>
              </w:rPr>
              <w:t>os</w:t>
            </w:r>
            <w:proofErr w:type="spellEnd"/>
          </w:p>
        </w:tc>
      </w:tr>
      <w:tr w:rsidR="00E33FA1" w:rsidRPr="008C095B" w14:paraId="7E241993" w14:textId="58A892FE" w:rsidTr="00E33FA1">
        <w:trPr>
          <w:trHeight w:val="377"/>
        </w:trPr>
        <w:tc>
          <w:tcPr>
            <w:tcW w:w="593" w:type="dxa"/>
          </w:tcPr>
          <w:p w14:paraId="28D2E373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3D6C6EA5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genitive</w:t>
            </w:r>
          </w:p>
        </w:tc>
        <w:tc>
          <w:tcPr>
            <w:tcW w:w="2578" w:type="dxa"/>
          </w:tcPr>
          <w:p w14:paraId="03DD8ECE" w14:textId="1F12BE54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vir-</w:t>
            </w:r>
            <w:r w:rsidRPr="008C095B">
              <w:rPr>
                <w:rFonts w:ascii="Calibri" w:hAnsi="Calibri" w:cs="Calibri"/>
                <w:b/>
                <w:bCs/>
              </w:rPr>
              <w:t>orum</w:t>
            </w:r>
            <w:proofErr w:type="spellEnd"/>
          </w:p>
        </w:tc>
        <w:tc>
          <w:tcPr>
            <w:tcW w:w="3074" w:type="dxa"/>
          </w:tcPr>
          <w:p w14:paraId="65BC26A9" w14:textId="732A716B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puer-</w:t>
            </w:r>
            <w:r w:rsidRPr="008C095B">
              <w:rPr>
                <w:rFonts w:ascii="Calibri" w:hAnsi="Calibri" w:cs="Calibri"/>
                <w:b/>
                <w:bCs/>
              </w:rPr>
              <w:t>orum</w:t>
            </w:r>
            <w:proofErr w:type="spellEnd"/>
          </w:p>
        </w:tc>
        <w:tc>
          <w:tcPr>
            <w:tcW w:w="2718" w:type="dxa"/>
          </w:tcPr>
          <w:p w14:paraId="561C0D96" w14:textId="0D2C4B39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libr-</w:t>
            </w:r>
            <w:r w:rsidRPr="008C095B">
              <w:rPr>
                <w:rFonts w:ascii="Calibri" w:hAnsi="Calibri" w:cs="Calibri"/>
                <w:b/>
                <w:bCs/>
              </w:rPr>
              <w:t>orum</w:t>
            </w:r>
            <w:proofErr w:type="spellEnd"/>
          </w:p>
        </w:tc>
      </w:tr>
      <w:tr w:rsidR="00E33FA1" w:rsidRPr="008C095B" w14:paraId="1D07C4DD" w14:textId="0D42223D" w:rsidTr="00E33FA1">
        <w:trPr>
          <w:trHeight w:val="377"/>
        </w:trPr>
        <w:tc>
          <w:tcPr>
            <w:tcW w:w="593" w:type="dxa"/>
          </w:tcPr>
          <w:p w14:paraId="49F62A17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03B9A0C8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dative</w:t>
            </w:r>
          </w:p>
        </w:tc>
        <w:tc>
          <w:tcPr>
            <w:tcW w:w="2578" w:type="dxa"/>
          </w:tcPr>
          <w:p w14:paraId="0359C5C4" w14:textId="7CB2FF06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  <w:tc>
          <w:tcPr>
            <w:tcW w:w="3074" w:type="dxa"/>
          </w:tcPr>
          <w:p w14:paraId="2604B105" w14:textId="19C478F5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  <w:tc>
          <w:tcPr>
            <w:tcW w:w="2718" w:type="dxa"/>
          </w:tcPr>
          <w:p w14:paraId="3D284378" w14:textId="14E0761A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</w:tr>
      <w:tr w:rsidR="00E33FA1" w:rsidRPr="008C095B" w14:paraId="6D17FFBB" w14:textId="4CB12D1B" w:rsidTr="00E33FA1">
        <w:trPr>
          <w:trHeight w:val="377"/>
        </w:trPr>
        <w:tc>
          <w:tcPr>
            <w:tcW w:w="593" w:type="dxa"/>
          </w:tcPr>
          <w:p w14:paraId="4E182707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1487" w:type="dxa"/>
          </w:tcPr>
          <w:p w14:paraId="0F9E2218" w14:textId="77777777" w:rsidR="00E33FA1" w:rsidRPr="008C095B" w:rsidRDefault="00E33FA1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ablative</w:t>
            </w:r>
          </w:p>
        </w:tc>
        <w:tc>
          <w:tcPr>
            <w:tcW w:w="2578" w:type="dxa"/>
          </w:tcPr>
          <w:p w14:paraId="408EB16F" w14:textId="2DEBD1C6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vir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  <w:tc>
          <w:tcPr>
            <w:tcW w:w="3074" w:type="dxa"/>
          </w:tcPr>
          <w:p w14:paraId="3D39CA70" w14:textId="2EBEF713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puer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  <w:tc>
          <w:tcPr>
            <w:tcW w:w="2718" w:type="dxa"/>
          </w:tcPr>
          <w:p w14:paraId="441C4ED5" w14:textId="0D19424A" w:rsidR="00E33FA1" w:rsidRPr="008C095B" w:rsidRDefault="00E33FA1" w:rsidP="0023443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8C095B">
              <w:rPr>
                <w:rFonts w:ascii="Calibri" w:hAnsi="Calibri" w:cs="Calibri"/>
              </w:rPr>
              <w:t>libr</w:t>
            </w:r>
            <w:proofErr w:type="spellEnd"/>
            <w:r w:rsidRPr="008C095B">
              <w:rPr>
                <w:rFonts w:ascii="Calibri" w:hAnsi="Calibri" w:cs="Calibri"/>
              </w:rPr>
              <w:t>-</w:t>
            </w:r>
            <w:r w:rsidRPr="008C095B">
              <w:rPr>
                <w:rFonts w:ascii="Calibri" w:hAnsi="Calibri" w:cs="Calibri"/>
                <w:b/>
                <w:bCs/>
              </w:rPr>
              <w:t>is</w:t>
            </w:r>
          </w:p>
        </w:tc>
      </w:tr>
    </w:tbl>
    <w:p w14:paraId="74633A2C" w14:textId="77777777" w:rsidR="008C095B" w:rsidRDefault="00E33FA1" w:rsidP="008C095B">
      <w:pPr>
        <w:jc w:val="right"/>
        <w:rPr>
          <w:rFonts w:ascii="Calibri" w:hAnsi="Calibri" w:cs="Calibri"/>
          <w:color w:val="3D6595"/>
          <w:lang w:val="en-US"/>
        </w:rPr>
      </w:pPr>
      <w:r w:rsidRPr="008C095B">
        <w:rPr>
          <w:rFonts w:ascii="Calibri" w:hAnsi="Calibri" w:cs="Calibri"/>
          <w:color w:val="3D6595"/>
          <w:lang w:val="en-US"/>
        </w:rPr>
        <w:t>*drops the -e- from its st</w:t>
      </w:r>
      <w:r w:rsidR="008C095B">
        <w:rPr>
          <w:rFonts w:ascii="Calibri" w:hAnsi="Calibri" w:cs="Calibri"/>
          <w:color w:val="3D6595"/>
          <w:lang w:val="en-US"/>
        </w:rPr>
        <w:t>em.</w:t>
      </w:r>
    </w:p>
    <w:p w14:paraId="23AA94E3" w14:textId="06473259" w:rsidR="00E33FA1" w:rsidRPr="008C095B" w:rsidRDefault="00E33FA1" w:rsidP="008C095B">
      <w:pPr>
        <w:jc w:val="right"/>
        <w:rPr>
          <w:rFonts w:ascii="Calibri" w:hAnsi="Calibri" w:cs="Calibri"/>
          <w:color w:val="3D6595"/>
          <w:lang w:val="en-US"/>
        </w:rPr>
      </w:pPr>
      <w:r w:rsidRPr="008C095B">
        <w:rPr>
          <w:rFonts w:ascii="Calibri" w:hAnsi="Calibri" w:cs="Calibri"/>
          <w:color w:val="000000" w:themeColor="text1"/>
          <w:lang w:val="en-US"/>
        </w:rPr>
        <w:t xml:space="preserve">                                                                                                                </w:t>
      </w:r>
    </w:p>
    <w:p w14:paraId="48F2824A" w14:textId="6E275ECE" w:rsidR="00E33FA1" w:rsidRPr="008C095B" w:rsidRDefault="00E33FA1" w:rsidP="00E33FA1">
      <w:pPr>
        <w:jc w:val="both"/>
        <w:rPr>
          <w:rFonts w:ascii="Calibri" w:hAnsi="Calibri" w:cs="Calibri"/>
          <w:color w:val="000000" w:themeColor="text1"/>
          <w:lang w:val="en-US"/>
        </w:rPr>
      </w:pPr>
      <w:r w:rsidRPr="008C095B">
        <w:rPr>
          <w:rFonts w:ascii="Calibri" w:hAnsi="Calibri" w:cs="Calibri"/>
          <w:color w:val="000000" w:themeColor="text1"/>
          <w:lang w:val="en-US"/>
        </w:rPr>
        <w:t>Not</w:t>
      </w:r>
      <w:r w:rsidR="00D71CE7" w:rsidRPr="008C095B">
        <w:rPr>
          <w:rFonts w:ascii="Calibri" w:hAnsi="Calibri" w:cs="Calibri"/>
          <w:color w:val="000000" w:themeColor="text1"/>
          <w:lang w:val="en-US"/>
        </w:rPr>
        <w:t>e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too another noun that goes like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liber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(dropping the -e- from the accusative singular onwards): </w:t>
      </w:r>
    </w:p>
    <w:p w14:paraId="1A845986" w14:textId="626B3BE0" w:rsidR="00E33FA1" w:rsidRPr="008C095B" w:rsidRDefault="00E33FA1" w:rsidP="00E33FA1">
      <w:pPr>
        <w:jc w:val="both"/>
        <w:rPr>
          <w:rFonts w:ascii="Calibri" w:hAnsi="Calibri" w:cs="Calibri"/>
          <w:color w:val="000000" w:themeColor="text1"/>
          <w:sz w:val="10"/>
          <w:szCs w:val="10"/>
          <w:lang w:val="en-US"/>
        </w:rPr>
      </w:pPr>
    </w:p>
    <w:p w14:paraId="46E4E42E" w14:textId="2311B4A1" w:rsidR="00E33FA1" w:rsidRPr="008C095B" w:rsidRDefault="00E33FA1" w:rsidP="00E33FA1">
      <w:pPr>
        <w:jc w:val="both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b/>
          <w:bCs/>
          <w:color w:val="3D6595"/>
        </w:rPr>
        <w:t xml:space="preserve">ager </w:t>
      </w:r>
      <w:r w:rsidRPr="008C095B">
        <w:rPr>
          <w:rFonts w:ascii="Calibri" w:hAnsi="Calibri" w:cs="Calibri"/>
          <w:color w:val="000000" w:themeColor="text1"/>
        </w:rPr>
        <w:t xml:space="preserve">(acc. </w:t>
      </w:r>
      <w:proofErr w:type="spellStart"/>
      <w:r w:rsidRPr="008C095B">
        <w:rPr>
          <w:rFonts w:ascii="Calibri" w:hAnsi="Calibri" w:cs="Calibri"/>
          <w:color w:val="000000" w:themeColor="text1"/>
        </w:rPr>
        <w:t>agrum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, gen. </w:t>
      </w:r>
      <w:proofErr w:type="spellStart"/>
      <w:r w:rsidRPr="008C095B">
        <w:rPr>
          <w:rFonts w:ascii="Calibri" w:hAnsi="Calibri" w:cs="Calibri"/>
          <w:color w:val="000000" w:themeColor="text1"/>
        </w:rPr>
        <w:t>agri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, etc) </w:t>
      </w:r>
      <w:r w:rsidRPr="008C095B">
        <w:rPr>
          <w:rFonts w:ascii="Calibri" w:hAnsi="Calibri" w:cs="Calibri"/>
          <w:i/>
          <w:iCs/>
          <w:color w:val="3D6595"/>
        </w:rPr>
        <w:t>field</w:t>
      </w:r>
      <w:r w:rsidRPr="008C095B">
        <w:rPr>
          <w:rFonts w:ascii="Calibri" w:hAnsi="Calibri" w:cs="Calibri"/>
          <w:color w:val="000000" w:themeColor="text1"/>
        </w:rPr>
        <w:t xml:space="preserve">. </w:t>
      </w:r>
    </w:p>
    <w:p w14:paraId="19B21C0A" w14:textId="77777777" w:rsidR="00E33FA1" w:rsidRPr="008C095B" w:rsidRDefault="00E33FA1" w:rsidP="00E33FA1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2FC1FEAB" w14:textId="6A0373CF" w:rsidR="00E33FA1" w:rsidRPr="008C095B" w:rsidRDefault="00E33FA1" w:rsidP="009D33EC">
      <w:pPr>
        <w:jc w:val="both"/>
        <w:rPr>
          <w:rFonts w:ascii="Calibri" w:hAnsi="Calibri" w:cs="Calibri"/>
          <w:color w:val="000000" w:themeColor="text1"/>
          <w:lang w:val="en-US"/>
        </w:rPr>
      </w:pPr>
      <w:r w:rsidRPr="008C095B">
        <w:rPr>
          <w:rFonts w:ascii="Calibri" w:hAnsi="Calibri" w:cs="Calibri"/>
          <w:b/>
          <w:bCs/>
          <w:color w:val="000000" w:themeColor="text1"/>
          <w:lang w:val="en-US"/>
        </w:rPr>
        <w:t xml:space="preserve">Task </w:t>
      </w:r>
      <w:r w:rsidR="00AA2D98" w:rsidRPr="008C095B">
        <w:rPr>
          <w:rFonts w:ascii="Calibri" w:hAnsi="Calibri" w:cs="Calibri"/>
          <w:b/>
          <w:bCs/>
          <w:color w:val="000000" w:themeColor="text1"/>
          <w:lang w:val="en-US"/>
        </w:rPr>
        <w:t>1</w:t>
      </w:r>
      <w:r w:rsidRPr="008C095B">
        <w:rPr>
          <w:rFonts w:ascii="Calibri" w:hAnsi="Calibri" w:cs="Calibri"/>
          <w:b/>
          <w:bCs/>
          <w:color w:val="000000" w:themeColor="text1"/>
          <w:lang w:val="en-US"/>
        </w:rPr>
        <w:t>.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Translate into English:</w:t>
      </w:r>
    </w:p>
    <w:p w14:paraId="610F68DA" w14:textId="77777777" w:rsidR="00AA2D98" w:rsidRPr="008C095B" w:rsidRDefault="00AA2D98" w:rsidP="00E33FA1">
      <w:pPr>
        <w:jc w:val="both"/>
        <w:rPr>
          <w:rFonts w:ascii="Calibri" w:hAnsi="Calibri" w:cs="Calibri"/>
          <w:color w:val="000000" w:themeColor="text1"/>
          <w:lang w:val="en-US"/>
        </w:rPr>
      </w:pPr>
    </w:p>
    <w:p w14:paraId="38E04C3F" w14:textId="5131CE96" w:rsidR="00AA2D98" w:rsidRPr="008C095B" w:rsidRDefault="00E33FA1" w:rsidP="00AA2D9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  <w:lang w:val="pt-BR"/>
        </w:rPr>
        <w:t>pueri</w:t>
      </w:r>
      <w:proofErr w:type="spellEnd"/>
      <w:r w:rsidRPr="008C095B">
        <w:rPr>
          <w:rFonts w:ascii="Calibri" w:hAnsi="Calibri" w:cs="Calibri"/>
          <w:color w:val="000000" w:themeColor="text1"/>
          <w:lang w:val="pt-BR"/>
        </w:rPr>
        <w:t xml:space="preserve"> per agros cum </w:t>
      </w:r>
      <w:proofErr w:type="spellStart"/>
      <w:r w:rsidRPr="008C095B">
        <w:rPr>
          <w:rFonts w:ascii="Calibri" w:hAnsi="Calibri" w:cs="Calibri"/>
          <w:color w:val="000000" w:themeColor="text1"/>
          <w:lang w:val="pt-BR"/>
        </w:rPr>
        <w:t>nuntiis</w:t>
      </w:r>
      <w:proofErr w:type="spellEnd"/>
      <w:r w:rsidRPr="008C095B">
        <w:rPr>
          <w:rFonts w:ascii="Calibri" w:hAnsi="Calibri" w:cs="Calibri"/>
          <w:color w:val="000000" w:themeColor="text1"/>
          <w:lang w:val="pt-BR"/>
        </w:rPr>
        <w:t xml:space="preserve"> </w:t>
      </w:r>
      <w:proofErr w:type="spellStart"/>
      <w:r w:rsidRPr="008C095B">
        <w:rPr>
          <w:rFonts w:ascii="Calibri" w:hAnsi="Calibri" w:cs="Calibri"/>
          <w:color w:val="000000" w:themeColor="text1"/>
          <w:lang w:val="pt-BR"/>
        </w:rPr>
        <w:t>ambulant</w:t>
      </w:r>
      <w:proofErr w:type="spellEnd"/>
      <w:r w:rsidRPr="008C095B">
        <w:rPr>
          <w:rFonts w:ascii="Calibri" w:hAnsi="Calibri" w:cs="Calibri"/>
          <w:color w:val="000000" w:themeColor="text1"/>
          <w:lang w:val="pt-BR"/>
        </w:rPr>
        <w:t xml:space="preserve">. </w:t>
      </w:r>
      <w:r w:rsidR="009D33EC" w:rsidRPr="008C095B">
        <w:rPr>
          <w:rFonts w:ascii="Calibri" w:hAnsi="Calibri" w:cs="Calibri"/>
          <w:color w:val="00B050"/>
        </w:rPr>
        <w:t>The boys walk through the fields with the messengers.</w:t>
      </w:r>
    </w:p>
    <w:p w14:paraId="731221A9" w14:textId="50F0D2C0" w:rsidR="00AA2D98" w:rsidRPr="008C095B" w:rsidRDefault="00E33FA1" w:rsidP="009D33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</w:rPr>
        <w:t>vir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C095B">
        <w:rPr>
          <w:rFonts w:ascii="Calibri" w:hAnsi="Calibri" w:cs="Calibri"/>
          <w:color w:val="000000" w:themeColor="text1"/>
        </w:rPr>
        <w:t>est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dominus </w:t>
      </w:r>
      <w:proofErr w:type="spellStart"/>
      <w:r w:rsidRPr="008C095B">
        <w:rPr>
          <w:rFonts w:ascii="Calibri" w:hAnsi="Calibri" w:cs="Calibri"/>
          <w:color w:val="000000" w:themeColor="text1"/>
        </w:rPr>
        <w:t>servorum</w:t>
      </w:r>
      <w:proofErr w:type="spellEnd"/>
      <w:r w:rsidRPr="008C095B">
        <w:rPr>
          <w:rFonts w:ascii="Calibri" w:hAnsi="Calibri" w:cs="Calibri"/>
          <w:color w:val="000000" w:themeColor="text1"/>
        </w:rPr>
        <w:t>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The man is the master of the slaves. </w:t>
      </w:r>
    </w:p>
    <w:p w14:paraId="5997F41C" w14:textId="36F09961" w:rsidR="00AA2D98" w:rsidRPr="008C095B" w:rsidRDefault="00E33FA1" w:rsidP="009D33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</w:rPr>
        <w:t>femina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C095B">
        <w:rPr>
          <w:rFonts w:ascii="Calibri" w:hAnsi="Calibri" w:cs="Calibri"/>
          <w:color w:val="000000" w:themeColor="text1"/>
        </w:rPr>
        <w:t>libros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C095B">
        <w:rPr>
          <w:rFonts w:ascii="Calibri" w:hAnsi="Calibri" w:cs="Calibri"/>
          <w:color w:val="000000" w:themeColor="text1"/>
        </w:rPr>
        <w:t>pueris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dat.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>The woman gives books to the boys.</w:t>
      </w:r>
    </w:p>
    <w:p w14:paraId="6FBC3FC2" w14:textId="5DB2D3B1" w:rsidR="00AA2D98" w:rsidRPr="008C095B" w:rsidRDefault="00E33FA1" w:rsidP="009D33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in </w:t>
      </w:r>
      <w:proofErr w:type="spellStart"/>
      <w:r w:rsidRPr="008C095B">
        <w:rPr>
          <w:rFonts w:ascii="Calibri" w:hAnsi="Calibri" w:cs="Calibri"/>
          <w:color w:val="000000" w:themeColor="text1"/>
        </w:rPr>
        <w:t>agris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cum </w:t>
      </w:r>
      <w:proofErr w:type="spellStart"/>
      <w:r w:rsidRPr="008C095B">
        <w:rPr>
          <w:rFonts w:ascii="Calibri" w:hAnsi="Calibri" w:cs="Calibri"/>
          <w:color w:val="000000" w:themeColor="text1"/>
        </w:rPr>
        <w:t>servis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semper </w:t>
      </w:r>
      <w:proofErr w:type="spellStart"/>
      <w:r w:rsidRPr="008C095B">
        <w:rPr>
          <w:rFonts w:ascii="Calibri" w:hAnsi="Calibri" w:cs="Calibri"/>
          <w:color w:val="000000" w:themeColor="text1"/>
        </w:rPr>
        <w:t>laboro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. 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I am always working with the slaves in the fields. </w:t>
      </w:r>
    </w:p>
    <w:p w14:paraId="4D0547DF" w14:textId="32C6257E" w:rsidR="00F41454" w:rsidRPr="008C095B" w:rsidRDefault="00AA2D98" w:rsidP="009D33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  <w:lang w:val="sv-SE"/>
        </w:rPr>
        <w:t>s</w:t>
      </w:r>
      <w:r w:rsidR="00E33FA1" w:rsidRPr="008C095B">
        <w:rPr>
          <w:rFonts w:ascii="Calibri" w:hAnsi="Calibri" w:cs="Calibri"/>
          <w:color w:val="000000" w:themeColor="text1"/>
          <w:lang w:val="sv-SE"/>
        </w:rPr>
        <w:t>ervus</w:t>
      </w:r>
      <w:proofErr w:type="spellEnd"/>
      <w:r w:rsidR="00E33FA1" w:rsidRPr="008C095B">
        <w:rPr>
          <w:rFonts w:ascii="Calibri" w:hAnsi="Calibri" w:cs="Calibri"/>
          <w:color w:val="000000" w:themeColor="text1"/>
          <w:lang w:val="sv-SE"/>
        </w:rPr>
        <w:t xml:space="preserve"> </w:t>
      </w:r>
      <w:proofErr w:type="spellStart"/>
      <w:r w:rsidR="00E33FA1" w:rsidRPr="008C095B">
        <w:rPr>
          <w:rFonts w:ascii="Calibri" w:hAnsi="Calibri" w:cs="Calibri"/>
          <w:color w:val="000000" w:themeColor="text1"/>
          <w:lang w:val="sv-SE"/>
        </w:rPr>
        <w:t>gladios</w:t>
      </w:r>
      <w:proofErr w:type="spellEnd"/>
      <w:r w:rsidR="00E33FA1" w:rsidRPr="008C095B">
        <w:rPr>
          <w:rFonts w:ascii="Calibri" w:hAnsi="Calibri" w:cs="Calibri"/>
          <w:color w:val="000000" w:themeColor="text1"/>
          <w:lang w:val="sv-SE"/>
        </w:rPr>
        <w:t xml:space="preserve"> </w:t>
      </w:r>
      <w:proofErr w:type="spellStart"/>
      <w:r w:rsidR="00E33FA1" w:rsidRPr="008C095B">
        <w:rPr>
          <w:rFonts w:ascii="Calibri" w:hAnsi="Calibri" w:cs="Calibri"/>
          <w:color w:val="000000" w:themeColor="text1"/>
          <w:lang w:val="sv-SE"/>
        </w:rPr>
        <w:t>virorum</w:t>
      </w:r>
      <w:proofErr w:type="spellEnd"/>
      <w:r w:rsidR="00E33FA1" w:rsidRPr="008C095B">
        <w:rPr>
          <w:rFonts w:ascii="Calibri" w:hAnsi="Calibri" w:cs="Calibri"/>
          <w:color w:val="000000" w:themeColor="text1"/>
          <w:lang w:val="sv-SE"/>
        </w:rPr>
        <w:t xml:space="preserve"> in </w:t>
      </w:r>
      <w:proofErr w:type="spellStart"/>
      <w:r w:rsidR="00E33FA1" w:rsidRPr="008C095B">
        <w:rPr>
          <w:rFonts w:ascii="Calibri" w:hAnsi="Calibri" w:cs="Calibri"/>
          <w:color w:val="000000" w:themeColor="text1"/>
          <w:lang w:val="sv-SE"/>
        </w:rPr>
        <w:t>hortum</w:t>
      </w:r>
      <w:proofErr w:type="spellEnd"/>
      <w:r w:rsidR="00E33FA1" w:rsidRPr="008C095B">
        <w:rPr>
          <w:rFonts w:ascii="Calibri" w:hAnsi="Calibri" w:cs="Calibri"/>
          <w:color w:val="000000" w:themeColor="text1"/>
          <w:lang w:val="sv-SE"/>
        </w:rPr>
        <w:t xml:space="preserve"> portat. </w:t>
      </w:r>
      <w:r w:rsidR="009D33EC" w:rsidRPr="008C095B">
        <w:rPr>
          <w:rFonts w:ascii="Calibri" w:hAnsi="Calibri" w:cs="Calibri"/>
          <w:color w:val="00B050"/>
        </w:rPr>
        <w:t xml:space="preserve">The slave carries the </w:t>
      </w:r>
      <w:proofErr w:type="spellStart"/>
      <w:r w:rsidR="009D33EC" w:rsidRPr="008C095B">
        <w:rPr>
          <w:rFonts w:ascii="Calibri" w:hAnsi="Calibri" w:cs="Calibri"/>
          <w:color w:val="00B050"/>
        </w:rPr>
        <w:t>mens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’ swords into the garden. </w:t>
      </w:r>
    </w:p>
    <w:p w14:paraId="643D7E79" w14:textId="27364CE3" w:rsidR="00AA2D98" w:rsidRPr="008C095B" w:rsidRDefault="00AA2D98" w:rsidP="00AA2D98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8C095B">
        <w:rPr>
          <w:rFonts w:ascii="Calibri" w:hAnsi="Calibri" w:cs="Calibri"/>
          <w:i/>
          <w:iCs/>
          <w:color w:val="000000" w:themeColor="text1"/>
        </w:rPr>
        <w:t>Translate into Latin:</w:t>
      </w:r>
    </w:p>
    <w:p w14:paraId="2487B24F" w14:textId="3EB8C386" w:rsidR="00AA2D98" w:rsidRPr="008C095B" w:rsidRDefault="00AA2D98" w:rsidP="009D33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  <w:lang w:val="pt-BR"/>
        </w:rPr>
        <w:t>﻿</w:t>
      </w:r>
      <w:r w:rsidRPr="008C095B">
        <w:rPr>
          <w:rFonts w:ascii="Calibri" w:hAnsi="Calibri" w:cs="Calibri"/>
          <w:color w:val="000000" w:themeColor="text1"/>
        </w:rPr>
        <w:t>There are men in the house.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sunt </w:t>
      </w:r>
      <w:proofErr w:type="spellStart"/>
      <w:r w:rsidR="009D33EC" w:rsidRPr="008C095B">
        <w:rPr>
          <w:rFonts w:ascii="Calibri" w:hAnsi="Calibri" w:cs="Calibri"/>
          <w:color w:val="00B050"/>
        </w:rPr>
        <w:t>viri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in villa. </w:t>
      </w:r>
    </w:p>
    <w:p w14:paraId="26A11DAF" w14:textId="2D064634" w:rsidR="00AA2D98" w:rsidRPr="008C095B" w:rsidRDefault="00AA2D98" w:rsidP="009D33EC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The slave-girls are preparing food for the men. </w:t>
      </w:r>
      <w:proofErr w:type="spellStart"/>
      <w:r w:rsidR="009D33EC" w:rsidRPr="008C095B">
        <w:rPr>
          <w:rFonts w:ascii="Calibri" w:hAnsi="Calibri" w:cs="Calibri"/>
          <w:color w:val="00B050"/>
        </w:rPr>
        <w:t>ancillae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cibum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viris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parant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. </w:t>
      </w:r>
    </w:p>
    <w:p w14:paraId="021B4F54" w14:textId="77777777" w:rsidR="009D33EC" w:rsidRPr="008C095B" w:rsidRDefault="00AA2D98" w:rsidP="009D33EC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>He is now working in the field with the boys.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in </w:t>
      </w:r>
      <w:proofErr w:type="spellStart"/>
      <w:r w:rsidR="009D33EC" w:rsidRPr="008C095B">
        <w:rPr>
          <w:rFonts w:ascii="Calibri" w:hAnsi="Calibri" w:cs="Calibri"/>
          <w:color w:val="00B050"/>
        </w:rPr>
        <w:t>agro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cum </w:t>
      </w:r>
      <w:proofErr w:type="spellStart"/>
      <w:r w:rsidR="009D33EC" w:rsidRPr="008C095B">
        <w:rPr>
          <w:rFonts w:ascii="Calibri" w:hAnsi="Calibri" w:cs="Calibri"/>
          <w:color w:val="00B050"/>
        </w:rPr>
        <w:t>pueris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nunc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laborat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. </w:t>
      </w:r>
    </w:p>
    <w:p w14:paraId="3F67A58F" w14:textId="66AAEBF5" w:rsidR="008C095B" w:rsidRPr="008C095B" w:rsidRDefault="00F41454" w:rsidP="008C095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I give the book to my friend. </w:t>
      </w:r>
      <w:proofErr w:type="spellStart"/>
      <w:r w:rsidR="009D33EC" w:rsidRPr="008C095B">
        <w:rPr>
          <w:rFonts w:ascii="Calibri" w:hAnsi="Calibri" w:cs="Calibri"/>
          <w:color w:val="00B050"/>
        </w:rPr>
        <w:t>librum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amic</w:t>
      </w:r>
      <w:r w:rsidR="00583AD7" w:rsidRPr="008C095B">
        <w:rPr>
          <w:rFonts w:ascii="Calibri" w:hAnsi="Calibri" w:cs="Calibri"/>
          <w:color w:val="00B050"/>
        </w:rPr>
        <w:t>ae</w:t>
      </w:r>
      <w:proofErr w:type="spellEnd"/>
      <w:r w:rsidR="00583AD7" w:rsidRPr="008C095B">
        <w:rPr>
          <w:rFonts w:ascii="Calibri" w:hAnsi="Calibri" w:cs="Calibri"/>
          <w:color w:val="00B050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>do</w:t>
      </w:r>
      <w:r w:rsidR="00583AD7" w:rsidRPr="008C095B">
        <w:rPr>
          <w:rFonts w:ascii="Calibri" w:hAnsi="Calibri" w:cs="Calibri"/>
          <w:color w:val="00B050"/>
        </w:rPr>
        <w:t xml:space="preserve"> </w:t>
      </w:r>
      <w:r w:rsidR="00583AD7" w:rsidRPr="008C095B">
        <w:rPr>
          <w:rFonts w:ascii="Calibri" w:hAnsi="Calibri" w:cs="Calibri"/>
          <w:i/>
          <w:iCs/>
          <w:color w:val="00B050"/>
        </w:rPr>
        <w:t>or</w:t>
      </w:r>
      <w:r w:rsidR="00583AD7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583AD7" w:rsidRPr="008C095B">
        <w:rPr>
          <w:rFonts w:ascii="Calibri" w:hAnsi="Calibri" w:cs="Calibri"/>
          <w:color w:val="00B050"/>
        </w:rPr>
        <w:t>librum</w:t>
      </w:r>
      <w:proofErr w:type="spellEnd"/>
      <w:r w:rsidR="00583AD7" w:rsidRPr="008C095B">
        <w:rPr>
          <w:rFonts w:ascii="Calibri" w:hAnsi="Calibri" w:cs="Calibri"/>
          <w:color w:val="00B050"/>
        </w:rPr>
        <w:t xml:space="preserve"> </w:t>
      </w:r>
      <w:proofErr w:type="spellStart"/>
      <w:r w:rsidR="00583AD7" w:rsidRPr="008C095B">
        <w:rPr>
          <w:rFonts w:ascii="Calibri" w:hAnsi="Calibri" w:cs="Calibri"/>
          <w:color w:val="00B050"/>
        </w:rPr>
        <w:t>amico</w:t>
      </w:r>
      <w:proofErr w:type="spellEnd"/>
      <w:r w:rsidR="00583AD7" w:rsidRPr="008C095B">
        <w:rPr>
          <w:rFonts w:ascii="Calibri" w:hAnsi="Calibri" w:cs="Calibri"/>
          <w:color w:val="00B050"/>
        </w:rPr>
        <w:t xml:space="preserve"> dat. </w:t>
      </w:r>
    </w:p>
    <w:p w14:paraId="611F44DC" w14:textId="0A3F7491" w:rsidR="00AA2D98" w:rsidRPr="008C095B" w:rsidRDefault="00AA2D98" w:rsidP="00A17F46">
      <w:pPr>
        <w:rPr>
          <w:rFonts w:ascii="Calibri" w:hAnsi="Calibri" w:cs="Calibri"/>
          <w:b/>
        </w:rPr>
      </w:pPr>
      <w:r w:rsidRPr="008C095B">
        <w:rPr>
          <w:rFonts w:ascii="Calibri" w:hAnsi="Calibri" w:cs="Calibri"/>
          <w:b/>
        </w:rPr>
        <w:lastRenderedPageBreak/>
        <w:t>2. SECOND CONJUGATION VERBS</w:t>
      </w:r>
      <w:r w:rsidR="00F41454" w:rsidRPr="008C095B">
        <w:rPr>
          <w:rFonts w:ascii="Calibri" w:hAnsi="Calibri" w:cs="Calibri"/>
          <w:b/>
        </w:rPr>
        <w:t>.</w:t>
      </w:r>
    </w:p>
    <w:p w14:paraId="5CF99FF7" w14:textId="77777777" w:rsidR="00AA2D98" w:rsidRPr="008C095B" w:rsidRDefault="00AA2D98" w:rsidP="00A17F46">
      <w:pPr>
        <w:rPr>
          <w:rFonts w:ascii="Calibri" w:hAnsi="Calibri" w:cs="Calibri"/>
          <w:b/>
          <w:sz w:val="15"/>
          <w:szCs w:val="15"/>
        </w:rPr>
      </w:pPr>
    </w:p>
    <w:p w14:paraId="78C72B63" w14:textId="77777777" w:rsidR="00AA2D98" w:rsidRPr="008C095B" w:rsidRDefault="00AA2D98" w:rsidP="00AA2D98">
      <w:pPr>
        <w:rPr>
          <w:rFonts w:ascii="Calibri" w:hAnsi="Calibri" w:cs="Calibri"/>
          <w:bCs/>
        </w:rPr>
      </w:pPr>
      <w:r w:rsidRPr="008C095B">
        <w:rPr>
          <w:rFonts w:ascii="Calibri" w:hAnsi="Calibri" w:cs="Calibri"/>
          <w:b/>
        </w:rPr>
        <w:t>﻿</w:t>
      </w:r>
      <w:r w:rsidRPr="008C095B">
        <w:rPr>
          <w:rFonts w:ascii="Calibri" w:hAnsi="Calibri" w:cs="Calibri"/>
          <w:bCs/>
        </w:rPr>
        <w:t xml:space="preserve">So </w:t>
      </w:r>
      <w:proofErr w:type="gramStart"/>
      <w:r w:rsidRPr="008C095B">
        <w:rPr>
          <w:rFonts w:ascii="Calibri" w:hAnsi="Calibri" w:cs="Calibri"/>
          <w:bCs/>
        </w:rPr>
        <w:t>far</w:t>
      </w:r>
      <w:proofErr w:type="gramEnd"/>
      <w:r w:rsidRPr="008C095B">
        <w:rPr>
          <w:rFonts w:ascii="Calibri" w:hAnsi="Calibri" w:cs="Calibri"/>
          <w:bCs/>
        </w:rPr>
        <w:t xml:space="preserve"> we have only met verbs in the </w:t>
      </w:r>
      <w:r w:rsidRPr="008C095B">
        <w:rPr>
          <w:rFonts w:ascii="Calibri" w:hAnsi="Calibri" w:cs="Calibri"/>
          <w:bCs/>
          <w:i/>
          <w:iCs/>
        </w:rPr>
        <w:t xml:space="preserve">first </w:t>
      </w:r>
      <w:r w:rsidRPr="008C095B">
        <w:rPr>
          <w:rFonts w:ascii="Calibri" w:hAnsi="Calibri" w:cs="Calibri"/>
          <w:bCs/>
        </w:rPr>
        <w:t xml:space="preserve">conjugation. These verbs go like </w:t>
      </w:r>
      <w:proofErr w:type="spellStart"/>
      <w:r w:rsidRPr="008C095B">
        <w:rPr>
          <w:rFonts w:ascii="Calibri" w:hAnsi="Calibri" w:cs="Calibri"/>
          <w:bCs/>
          <w:i/>
          <w:iCs/>
        </w:rPr>
        <w:t>porto</w:t>
      </w:r>
      <w:proofErr w:type="spellEnd"/>
      <w:r w:rsidRPr="008C095B">
        <w:rPr>
          <w:rFonts w:ascii="Calibri" w:hAnsi="Calibri" w:cs="Calibri"/>
          <w:bCs/>
        </w:rPr>
        <w:t xml:space="preserve"> and feature an </w:t>
      </w:r>
      <w:r w:rsidRPr="008C095B">
        <w:rPr>
          <w:rFonts w:ascii="Calibri" w:hAnsi="Calibri" w:cs="Calibri"/>
          <w:bCs/>
          <w:i/>
          <w:iCs/>
        </w:rPr>
        <w:t>-a-</w:t>
      </w:r>
      <w:r w:rsidRPr="008C095B">
        <w:rPr>
          <w:rFonts w:ascii="Calibri" w:hAnsi="Calibri" w:cs="Calibri"/>
          <w:bCs/>
        </w:rPr>
        <w:t xml:space="preserve"> as the characteristic vowel in their endings. </w:t>
      </w:r>
    </w:p>
    <w:p w14:paraId="1ABDD496" w14:textId="100AB0CF" w:rsidR="00AA2D98" w:rsidRPr="008C095B" w:rsidRDefault="00AA2D98" w:rsidP="00AA2D98">
      <w:pPr>
        <w:ind w:firstLine="720"/>
        <w:rPr>
          <w:rFonts w:ascii="Calibri" w:hAnsi="Calibri" w:cs="Calibri"/>
          <w:bCs/>
        </w:rPr>
      </w:pPr>
      <w:r w:rsidRPr="008C095B">
        <w:rPr>
          <w:rFonts w:ascii="Calibri" w:hAnsi="Calibri" w:cs="Calibri"/>
          <w:bCs/>
        </w:rPr>
        <w:t>As you saw in Lesson 1</w:t>
      </w:r>
      <w:r w:rsidRPr="008C095B">
        <w:rPr>
          <w:rStyle w:val="FootnoteReference"/>
          <w:rFonts w:ascii="Calibri" w:hAnsi="Calibri" w:cs="Calibri"/>
          <w:bCs/>
        </w:rPr>
        <w:footnoteReference w:id="1"/>
      </w:r>
      <w:r w:rsidRPr="008C095B">
        <w:rPr>
          <w:rFonts w:ascii="Calibri" w:hAnsi="Calibri" w:cs="Calibri"/>
          <w:bCs/>
        </w:rPr>
        <w:t xml:space="preserve">, there are four </w:t>
      </w:r>
      <w:r w:rsidRPr="008C095B">
        <w:rPr>
          <w:rFonts w:ascii="Calibri" w:hAnsi="Calibri" w:cs="Calibri"/>
          <w:bCs/>
          <w:color w:val="3D6595"/>
        </w:rPr>
        <w:t xml:space="preserve">conjugations </w:t>
      </w:r>
      <w:r w:rsidRPr="008C095B">
        <w:rPr>
          <w:rFonts w:ascii="Calibri" w:hAnsi="Calibri" w:cs="Calibri"/>
          <w:bCs/>
        </w:rPr>
        <w:t xml:space="preserve">in Latin. </w:t>
      </w:r>
    </w:p>
    <w:p w14:paraId="7F50D31C" w14:textId="6CF88C00" w:rsidR="00AA2D98" w:rsidRPr="008C095B" w:rsidRDefault="00AA2D98" w:rsidP="00AA2D98">
      <w:pPr>
        <w:ind w:firstLine="720"/>
        <w:rPr>
          <w:rFonts w:ascii="Calibri" w:hAnsi="Calibri" w:cs="Calibri"/>
          <w:bCs/>
        </w:rPr>
      </w:pPr>
      <w:r w:rsidRPr="008C095B">
        <w:rPr>
          <w:rFonts w:ascii="Calibri" w:hAnsi="Calibri" w:cs="Calibri"/>
          <w:bCs/>
        </w:rPr>
        <w:t xml:space="preserve">All the conjugations use the </w:t>
      </w:r>
      <w:r w:rsidRPr="008C095B">
        <w:rPr>
          <w:rFonts w:ascii="Calibri" w:hAnsi="Calibri" w:cs="Calibri"/>
          <w:bCs/>
          <w:color w:val="3D6595"/>
        </w:rPr>
        <w:t xml:space="preserve">same person endings </w:t>
      </w:r>
      <w:r w:rsidRPr="008C095B">
        <w:rPr>
          <w:rFonts w:ascii="Calibri" w:hAnsi="Calibri" w:cs="Calibri"/>
          <w:bCs/>
        </w:rPr>
        <w:t>(-</w:t>
      </w:r>
      <w:proofErr w:type="gramStart"/>
      <w:r w:rsidRPr="008C095B">
        <w:rPr>
          <w:rFonts w:ascii="Calibri" w:hAnsi="Calibri" w:cs="Calibri"/>
          <w:bCs/>
        </w:rPr>
        <w:t>o ,</w:t>
      </w:r>
      <w:proofErr w:type="gramEnd"/>
      <w:r w:rsidRPr="008C095B">
        <w:rPr>
          <w:rFonts w:ascii="Calibri" w:hAnsi="Calibri" w:cs="Calibri"/>
          <w:bCs/>
        </w:rPr>
        <w:t xml:space="preserve"> -s , -t , -</w:t>
      </w:r>
      <w:proofErr w:type="spellStart"/>
      <w:r w:rsidRPr="008C095B">
        <w:rPr>
          <w:rFonts w:ascii="Calibri" w:hAnsi="Calibri" w:cs="Calibri"/>
          <w:bCs/>
        </w:rPr>
        <w:t>mus</w:t>
      </w:r>
      <w:proofErr w:type="spellEnd"/>
      <w:r w:rsidRPr="008C095B">
        <w:rPr>
          <w:rFonts w:ascii="Calibri" w:hAnsi="Calibri" w:cs="Calibri"/>
          <w:bCs/>
        </w:rPr>
        <w:t xml:space="preserve"> , -tis , -</w:t>
      </w:r>
      <w:proofErr w:type="spellStart"/>
      <w:r w:rsidRPr="008C095B">
        <w:rPr>
          <w:rFonts w:ascii="Calibri" w:hAnsi="Calibri" w:cs="Calibri"/>
          <w:bCs/>
        </w:rPr>
        <w:t>nt</w:t>
      </w:r>
      <w:proofErr w:type="spellEnd"/>
      <w:r w:rsidRPr="008C095B">
        <w:rPr>
          <w:rFonts w:ascii="Calibri" w:hAnsi="Calibri" w:cs="Calibri"/>
          <w:bCs/>
        </w:rPr>
        <w:t xml:space="preserve">). </w:t>
      </w:r>
    </w:p>
    <w:p w14:paraId="3F06279E" w14:textId="77777777" w:rsidR="00AA2D98" w:rsidRPr="008C095B" w:rsidRDefault="00AA2D98" w:rsidP="00AA2D98">
      <w:pPr>
        <w:ind w:firstLine="720"/>
        <w:rPr>
          <w:rFonts w:ascii="Calibri" w:hAnsi="Calibri" w:cs="Calibri"/>
          <w:bCs/>
        </w:rPr>
      </w:pPr>
      <w:r w:rsidRPr="008C095B">
        <w:rPr>
          <w:rFonts w:ascii="Calibri" w:hAnsi="Calibri" w:cs="Calibri"/>
          <w:bCs/>
        </w:rPr>
        <w:t xml:space="preserve">The major difference is that they use </w:t>
      </w:r>
      <w:r w:rsidRPr="008C095B">
        <w:rPr>
          <w:rFonts w:ascii="Calibri" w:hAnsi="Calibri" w:cs="Calibri"/>
          <w:bCs/>
          <w:color w:val="3D6595"/>
        </w:rPr>
        <w:t xml:space="preserve">different characteristic vowels </w:t>
      </w:r>
      <w:r w:rsidRPr="008C095B">
        <w:rPr>
          <w:rFonts w:ascii="Calibri" w:hAnsi="Calibri" w:cs="Calibri"/>
          <w:bCs/>
        </w:rPr>
        <w:t xml:space="preserve">in these endings (compare Spanish, which has </w:t>
      </w:r>
      <w:r w:rsidRPr="008C095B">
        <w:rPr>
          <w:rFonts w:ascii="Calibri" w:hAnsi="Calibri" w:cs="Calibri"/>
          <w:bCs/>
          <w:i/>
          <w:iCs/>
        </w:rPr>
        <w:t>-</w:t>
      </w:r>
      <w:proofErr w:type="spellStart"/>
      <w:r w:rsidRPr="008C095B">
        <w:rPr>
          <w:rFonts w:ascii="Calibri" w:hAnsi="Calibri" w:cs="Calibri"/>
          <w:bCs/>
          <w:i/>
          <w:iCs/>
        </w:rPr>
        <w:t>ar</w:t>
      </w:r>
      <w:proofErr w:type="spellEnd"/>
      <w:r w:rsidRPr="008C095B">
        <w:rPr>
          <w:rFonts w:ascii="Calibri" w:hAnsi="Calibri" w:cs="Calibri"/>
          <w:bCs/>
        </w:rPr>
        <w:t xml:space="preserve">, </w:t>
      </w:r>
      <w:r w:rsidRPr="008C095B">
        <w:rPr>
          <w:rFonts w:ascii="Calibri" w:hAnsi="Calibri" w:cs="Calibri"/>
          <w:bCs/>
          <w:i/>
          <w:iCs/>
        </w:rPr>
        <w:t>-er</w:t>
      </w:r>
      <w:r w:rsidRPr="008C095B">
        <w:rPr>
          <w:rFonts w:ascii="Calibri" w:hAnsi="Calibri" w:cs="Calibri"/>
          <w:bCs/>
        </w:rPr>
        <w:t xml:space="preserve"> and </w:t>
      </w:r>
      <w:r w:rsidRPr="008C095B">
        <w:rPr>
          <w:rFonts w:ascii="Calibri" w:hAnsi="Calibri" w:cs="Calibri"/>
          <w:bCs/>
          <w:i/>
          <w:iCs/>
        </w:rPr>
        <w:t>-</w:t>
      </w:r>
      <w:proofErr w:type="spellStart"/>
      <w:r w:rsidRPr="008C095B">
        <w:rPr>
          <w:rFonts w:ascii="Calibri" w:hAnsi="Calibri" w:cs="Calibri"/>
          <w:bCs/>
          <w:i/>
          <w:iCs/>
        </w:rPr>
        <w:t>ir</w:t>
      </w:r>
      <w:proofErr w:type="spellEnd"/>
      <w:r w:rsidRPr="008C095B">
        <w:rPr>
          <w:rFonts w:ascii="Calibri" w:hAnsi="Calibri" w:cs="Calibri"/>
          <w:bCs/>
        </w:rPr>
        <w:t xml:space="preserve"> verbs; Spanish inherited this system of different verb conjugations from Latin). </w:t>
      </w:r>
    </w:p>
    <w:p w14:paraId="63E1B531" w14:textId="77777777" w:rsidR="00F41454" w:rsidRPr="008C095B" w:rsidRDefault="00F41454" w:rsidP="00AA2D98">
      <w:pPr>
        <w:rPr>
          <w:rFonts w:ascii="Calibri" w:hAnsi="Calibri" w:cs="Calibri"/>
          <w:bCs/>
          <w:sz w:val="16"/>
          <w:szCs w:val="16"/>
        </w:rPr>
      </w:pPr>
    </w:p>
    <w:p w14:paraId="37EF68D9" w14:textId="3D0E69AB" w:rsidR="00AA2D98" w:rsidRPr="008C095B" w:rsidRDefault="00AA2D98" w:rsidP="00AA2D98">
      <w:pPr>
        <w:rPr>
          <w:rFonts w:ascii="Calibri" w:hAnsi="Calibri" w:cs="Calibri"/>
          <w:b/>
        </w:rPr>
      </w:pPr>
      <w:r w:rsidRPr="008C095B">
        <w:rPr>
          <w:rFonts w:ascii="Calibri" w:hAnsi="Calibri" w:cs="Calibri"/>
          <w:bCs/>
        </w:rPr>
        <w:t>Verbs in the second conjugation use an</w:t>
      </w:r>
      <w:r w:rsidRPr="008C095B">
        <w:rPr>
          <w:rFonts w:ascii="Calibri" w:hAnsi="Calibri" w:cs="Calibri"/>
          <w:b/>
          <w:color w:val="3D6595"/>
        </w:rPr>
        <w:t xml:space="preserve"> </w:t>
      </w:r>
      <w:r w:rsidR="00F41454" w:rsidRPr="008C095B">
        <w:rPr>
          <w:rFonts w:ascii="Calibri" w:hAnsi="Calibri" w:cs="Calibri"/>
          <w:b/>
          <w:color w:val="3D6595"/>
        </w:rPr>
        <w:t>-</w:t>
      </w:r>
      <w:r w:rsidRPr="008C095B">
        <w:rPr>
          <w:rFonts w:ascii="Calibri" w:hAnsi="Calibri" w:cs="Calibri"/>
          <w:b/>
          <w:color w:val="000000" w:themeColor="text1"/>
        </w:rPr>
        <w:t>e</w:t>
      </w:r>
      <w:r w:rsidR="00F41454" w:rsidRPr="008C095B">
        <w:rPr>
          <w:rFonts w:ascii="Calibri" w:hAnsi="Calibri" w:cs="Calibri"/>
          <w:b/>
          <w:color w:val="000000" w:themeColor="text1"/>
        </w:rPr>
        <w:t>-</w:t>
      </w:r>
      <w:r w:rsidRPr="008C095B">
        <w:rPr>
          <w:rFonts w:ascii="Calibri" w:hAnsi="Calibri" w:cs="Calibri"/>
          <w:bCs/>
          <w:color w:val="3D6595"/>
        </w:rPr>
        <w:t xml:space="preserve"> </w:t>
      </w:r>
      <w:r w:rsidRPr="008C095B">
        <w:rPr>
          <w:rFonts w:ascii="Calibri" w:hAnsi="Calibri" w:cs="Calibri"/>
          <w:bCs/>
        </w:rPr>
        <w:t>in their endings</w:t>
      </w:r>
      <w:r w:rsidR="00F41454" w:rsidRPr="008C095B">
        <w:rPr>
          <w:rFonts w:ascii="Calibri" w:hAnsi="Calibri" w:cs="Calibri"/>
          <w:bCs/>
        </w:rPr>
        <w:t xml:space="preserve">. Here is the present tense of </w:t>
      </w:r>
      <w:proofErr w:type="spellStart"/>
      <w:r w:rsidR="00F41454" w:rsidRPr="008C095B">
        <w:rPr>
          <w:rFonts w:ascii="Calibri" w:hAnsi="Calibri" w:cs="Calibri"/>
          <w:b/>
        </w:rPr>
        <w:t>moneo</w:t>
      </w:r>
      <w:proofErr w:type="spellEnd"/>
      <w:r w:rsidR="00F41454" w:rsidRPr="008C095B">
        <w:rPr>
          <w:rFonts w:ascii="Calibri" w:hAnsi="Calibri" w:cs="Calibri"/>
          <w:bCs/>
        </w:rPr>
        <w:t xml:space="preserve"> (warn, advise): </w:t>
      </w:r>
    </w:p>
    <w:p w14:paraId="77371E99" w14:textId="205F14A1" w:rsidR="00AA2D98" w:rsidRPr="008C095B" w:rsidRDefault="00AA2D98" w:rsidP="00A17F46">
      <w:pPr>
        <w:rPr>
          <w:rFonts w:ascii="Calibri" w:hAnsi="Calibri" w:cs="Calibri"/>
          <w:color w:val="000000" w:themeColor="text1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900"/>
        <w:gridCol w:w="1505"/>
        <w:gridCol w:w="5919"/>
      </w:tblGrid>
      <w:tr w:rsidR="00AA2D98" w:rsidRPr="008C095B" w14:paraId="5B25D483" w14:textId="77777777" w:rsidTr="008C095B">
        <w:trPr>
          <w:trHeight w:val="419"/>
          <w:jc w:val="center"/>
        </w:trPr>
        <w:tc>
          <w:tcPr>
            <w:tcW w:w="900" w:type="dxa"/>
          </w:tcPr>
          <w:p w14:paraId="75FCCA93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</w:p>
        </w:tc>
        <w:tc>
          <w:tcPr>
            <w:tcW w:w="7424" w:type="dxa"/>
            <w:gridSpan w:val="2"/>
          </w:tcPr>
          <w:p w14:paraId="4BFB71A4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8C095B">
              <w:rPr>
                <w:rFonts w:ascii="Calibri" w:hAnsi="Calibri" w:cs="Calibri"/>
                <w:i/>
                <w:iCs/>
              </w:rPr>
              <w:t>2</w:t>
            </w:r>
            <w:r w:rsidRPr="008C095B">
              <w:rPr>
                <w:rFonts w:ascii="Calibri" w:hAnsi="Calibri" w:cs="Calibri"/>
                <w:i/>
                <w:iCs/>
                <w:vertAlign w:val="superscript"/>
              </w:rPr>
              <w:t>nd</w:t>
            </w:r>
            <w:r w:rsidRPr="008C095B">
              <w:rPr>
                <w:rFonts w:ascii="Calibri" w:hAnsi="Calibri" w:cs="Calibri"/>
                <w:i/>
                <w:iCs/>
              </w:rPr>
              <w:t xml:space="preserve"> conjugation </w:t>
            </w:r>
          </w:p>
          <w:p w14:paraId="2314419C" w14:textId="4401BE58" w:rsidR="00AA2D98" w:rsidRPr="008C095B" w:rsidRDefault="00AA2D98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 xml:space="preserve">warn, advise </w:t>
            </w:r>
          </w:p>
        </w:tc>
      </w:tr>
      <w:tr w:rsidR="00AA2D98" w:rsidRPr="008C095B" w14:paraId="506DDFE2" w14:textId="77777777" w:rsidTr="008C095B">
        <w:trPr>
          <w:trHeight w:val="419"/>
          <w:jc w:val="center"/>
        </w:trPr>
        <w:tc>
          <w:tcPr>
            <w:tcW w:w="900" w:type="dxa"/>
          </w:tcPr>
          <w:p w14:paraId="77AB2C43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sg 1</w:t>
            </w:r>
          </w:p>
        </w:tc>
        <w:tc>
          <w:tcPr>
            <w:tcW w:w="1505" w:type="dxa"/>
          </w:tcPr>
          <w:p w14:paraId="7CCDF575" w14:textId="349E42A5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</w:t>
            </w:r>
            <w:r w:rsidR="00AA2D98" w:rsidRPr="008C095B">
              <w:rPr>
                <w:rFonts w:ascii="Calibri" w:hAnsi="Calibri" w:cs="Calibri"/>
              </w:rPr>
              <w:t>-</w:t>
            </w:r>
            <w:proofErr w:type="spellStart"/>
            <w:r w:rsidRPr="008C095B">
              <w:rPr>
                <w:rFonts w:ascii="Calibri" w:hAnsi="Calibri" w:cs="Calibri"/>
                <w:b/>
                <w:bCs/>
              </w:rPr>
              <w:t>e</w:t>
            </w:r>
            <w:r w:rsidR="00AA2D98" w:rsidRPr="008C095B">
              <w:rPr>
                <w:rFonts w:ascii="Calibri" w:hAnsi="Calibri" w:cs="Calibri"/>
                <w:b/>
                <w:bCs/>
              </w:rPr>
              <w:t>o</w:t>
            </w:r>
            <w:proofErr w:type="spellEnd"/>
            <w:r w:rsidR="00AA2D98" w:rsidRPr="008C095B">
              <w:rPr>
                <w:rFonts w:ascii="Calibri" w:hAnsi="Calibri" w:cs="Calibri"/>
                <w:b/>
                <w:bCs/>
              </w:rPr>
              <w:t xml:space="preserve">  </w:t>
            </w:r>
            <w:r w:rsidR="00AA2D98"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044E71BC" w14:textId="29917F1D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 xml:space="preserve">I warn                            </w:t>
            </w:r>
            <w:r w:rsidRPr="008C095B">
              <w:rPr>
                <w:rFonts w:ascii="Calibri" w:hAnsi="Calibri" w:cs="Calibri"/>
                <w:i/>
                <w:iCs/>
              </w:rPr>
              <w:t>or</w:t>
            </w:r>
            <w:r w:rsidRPr="008C095B">
              <w:rPr>
                <w:rFonts w:ascii="Calibri" w:hAnsi="Calibri" w:cs="Calibri"/>
              </w:rPr>
              <w:t xml:space="preserve">         I am warning (etc.)</w:t>
            </w:r>
          </w:p>
        </w:tc>
      </w:tr>
      <w:tr w:rsidR="00AA2D98" w:rsidRPr="008C095B" w14:paraId="1C0592E2" w14:textId="77777777" w:rsidTr="008C095B">
        <w:trPr>
          <w:trHeight w:val="389"/>
          <w:jc w:val="center"/>
        </w:trPr>
        <w:tc>
          <w:tcPr>
            <w:tcW w:w="900" w:type="dxa"/>
          </w:tcPr>
          <w:p w14:paraId="2232CFD9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 xml:space="preserve">     2</w:t>
            </w:r>
          </w:p>
        </w:tc>
        <w:tc>
          <w:tcPr>
            <w:tcW w:w="1505" w:type="dxa"/>
          </w:tcPr>
          <w:p w14:paraId="125C7D25" w14:textId="029EE860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mon-</w:t>
            </w:r>
            <w:r w:rsidRPr="008C095B">
              <w:rPr>
                <w:rFonts w:ascii="Calibri" w:hAnsi="Calibri" w:cs="Calibri"/>
                <w:b/>
                <w:bCs/>
              </w:rPr>
              <w:t xml:space="preserve">es  </w:t>
            </w:r>
            <w:r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0139A898" w14:textId="22C55448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You (s). warn</w:t>
            </w:r>
          </w:p>
        </w:tc>
      </w:tr>
      <w:tr w:rsidR="00AA2D98" w:rsidRPr="008C095B" w14:paraId="4E97D5FA" w14:textId="77777777" w:rsidTr="008C095B">
        <w:trPr>
          <w:trHeight w:val="389"/>
          <w:jc w:val="center"/>
        </w:trPr>
        <w:tc>
          <w:tcPr>
            <w:tcW w:w="900" w:type="dxa"/>
          </w:tcPr>
          <w:p w14:paraId="1CE09C68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 xml:space="preserve">     3</w:t>
            </w:r>
          </w:p>
        </w:tc>
        <w:tc>
          <w:tcPr>
            <w:tcW w:w="1505" w:type="dxa"/>
          </w:tcPr>
          <w:p w14:paraId="6FDCF884" w14:textId="718F10E0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mon-</w:t>
            </w:r>
            <w:r w:rsidRPr="008C095B">
              <w:rPr>
                <w:rFonts w:ascii="Calibri" w:hAnsi="Calibri" w:cs="Calibri"/>
                <w:b/>
                <w:bCs/>
              </w:rPr>
              <w:t xml:space="preserve">et  </w:t>
            </w:r>
            <w:r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0B36C107" w14:textId="701C059F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He/She/It warns</w:t>
            </w:r>
          </w:p>
        </w:tc>
      </w:tr>
      <w:tr w:rsidR="00AA2D98" w:rsidRPr="008C095B" w14:paraId="104DAE19" w14:textId="77777777" w:rsidTr="008C095B">
        <w:trPr>
          <w:trHeight w:val="419"/>
          <w:jc w:val="center"/>
        </w:trPr>
        <w:tc>
          <w:tcPr>
            <w:tcW w:w="900" w:type="dxa"/>
          </w:tcPr>
          <w:p w14:paraId="31F8A6A5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pl 1</w:t>
            </w:r>
          </w:p>
        </w:tc>
        <w:tc>
          <w:tcPr>
            <w:tcW w:w="1505" w:type="dxa"/>
          </w:tcPr>
          <w:p w14:paraId="2B1DE514" w14:textId="509E0CF0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mon-</w:t>
            </w:r>
            <w:r w:rsidRPr="008C095B">
              <w:rPr>
                <w:rFonts w:ascii="Calibri" w:hAnsi="Calibri" w:cs="Calibri"/>
                <w:b/>
                <w:bCs/>
              </w:rPr>
              <w:t xml:space="preserve">emus  </w:t>
            </w:r>
            <w:r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34EA01A4" w14:textId="35215E0A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 xml:space="preserve">We warn </w:t>
            </w:r>
          </w:p>
        </w:tc>
      </w:tr>
      <w:tr w:rsidR="00AA2D98" w:rsidRPr="008C095B" w14:paraId="7DA99B92" w14:textId="77777777" w:rsidTr="008C095B">
        <w:trPr>
          <w:trHeight w:val="419"/>
          <w:jc w:val="center"/>
        </w:trPr>
        <w:tc>
          <w:tcPr>
            <w:tcW w:w="900" w:type="dxa"/>
          </w:tcPr>
          <w:p w14:paraId="0F1CAD6E" w14:textId="77777777" w:rsidR="00AA2D98" w:rsidRPr="008C095B" w:rsidRDefault="00AA2D98" w:rsidP="00234436">
            <w:pPr>
              <w:jc w:val="both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 xml:space="preserve">    2</w:t>
            </w:r>
          </w:p>
        </w:tc>
        <w:tc>
          <w:tcPr>
            <w:tcW w:w="1505" w:type="dxa"/>
          </w:tcPr>
          <w:p w14:paraId="5A361F37" w14:textId="33708701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mon-</w:t>
            </w:r>
            <w:proofErr w:type="spellStart"/>
            <w:r w:rsidRPr="008C095B">
              <w:rPr>
                <w:rFonts w:ascii="Calibri" w:hAnsi="Calibri" w:cs="Calibri"/>
                <w:b/>
                <w:bCs/>
              </w:rPr>
              <w:t>etis</w:t>
            </w:r>
            <w:proofErr w:type="spellEnd"/>
            <w:r w:rsidRPr="008C095B">
              <w:rPr>
                <w:rFonts w:ascii="Calibri" w:hAnsi="Calibri" w:cs="Calibri"/>
                <w:b/>
                <w:bCs/>
              </w:rPr>
              <w:t xml:space="preserve">  </w:t>
            </w:r>
            <w:r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69585B0B" w14:textId="5C2FE714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You (pl.) warn</w:t>
            </w:r>
          </w:p>
        </w:tc>
      </w:tr>
      <w:tr w:rsidR="00AA2D98" w:rsidRPr="008C095B" w14:paraId="2CCBEA03" w14:textId="77777777" w:rsidTr="008C095B">
        <w:trPr>
          <w:trHeight w:val="389"/>
          <w:jc w:val="center"/>
        </w:trPr>
        <w:tc>
          <w:tcPr>
            <w:tcW w:w="900" w:type="dxa"/>
          </w:tcPr>
          <w:p w14:paraId="6EC2236D" w14:textId="77777777" w:rsidR="00AA2D98" w:rsidRPr="008C095B" w:rsidRDefault="00AA2D98" w:rsidP="00234436">
            <w:pPr>
              <w:jc w:val="center"/>
              <w:rPr>
                <w:rFonts w:ascii="Calibri" w:hAnsi="Calibri" w:cs="Calibri"/>
                <w:i/>
                <w:color w:val="365F91" w:themeColor="accent1" w:themeShade="BF"/>
              </w:rPr>
            </w:pPr>
            <w:r w:rsidRPr="008C095B">
              <w:rPr>
                <w:rFonts w:ascii="Calibri" w:hAnsi="Calibri" w:cs="Calibri"/>
                <w:i/>
                <w:color w:val="365F91" w:themeColor="accent1" w:themeShade="BF"/>
              </w:rPr>
              <w:t>3</w:t>
            </w:r>
          </w:p>
        </w:tc>
        <w:tc>
          <w:tcPr>
            <w:tcW w:w="1505" w:type="dxa"/>
          </w:tcPr>
          <w:p w14:paraId="28D60250" w14:textId="0ED40FDC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mon-</w:t>
            </w:r>
            <w:proofErr w:type="spellStart"/>
            <w:r w:rsidRPr="008C095B">
              <w:rPr>
                <w:rFonts w:ascii="Calibri" w:hAnsi="Calibri" w:cs="Calibri"/>
                <w:b/>
                <w:bCs/>
              </w:rPr>
              <w:t>ent</w:t>
            </w:r>
            <w:proofErr w:type="spellEnd"/>
            <w:r w:rsidRPr="008C095B">
              <w:rPr>
                <w:rFonts w:ascii="Calibri" w:hAnsi="Calibri" w:cs="Calibri"/>
                <w:b/>
                <w:bCs/>
              </w:rPr>
              <w:t xml:space="preserve"> </w:t>
            </w:r>
            <w:r w:rsidRPr="008C095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19" w:type="dxa"/>
          </w:tcPr>
          <w:p w14:paraId="35237853" w14:textId="7FDD72DA" w:rsidR="00AA2D98" w:rsidRPr="008C095B" w:rsidRDefault="00F41454" w:rsidP="00234436">
            <w:pPr>
              <w:jc w:val="both"/>
              <w:rPr>
                <w:rFonts w:ascii="Calibri" w:hAnsi="Calibri" w:cs="Calibri"/>
              </w:rPr>
            </w:pPr>
            <w:r w:rsidRPr="008C095B">
              <w:rPr>
                <w:rFonts w:ascii="Calibri" w:hAnsi="Calibri" w:cs="Calibri"/>
              </w:rPr>
              <w:t>They warn</w:t>
            </w:r>
          </w:p>
        </w:tc>
      </w:tr>
    </w:tbl>
    <w:p w14:paraId="7AA71A5C" w14:textId="77777777" w:rsidR="00AA2D98" w:rsidRPr="008C095B" w:rsidRDefault="00AA2D98" w:rsidP="00A17F46">
      <w:pPr>
        <w:rPr>
          <w:rFonts w:ascii="Calibri" w:hAnsi="Calibri" w:cs="Calibri"/>
          <w:color w:val="000000" w:themeColor="text1"/>
          <w:sz w:val="32"/>
          <w:szCs w:val="32"/>
        </w:rPr>
      </w:pPr>
    </w:p>
    <w:p w14:paraId="75C20694" w14:textId="20558DAD" w:rsidR="00AA2D98" w:rsidRPr="008C095B" w:rsidRDefault="00F41454" w:rsidP="00A17F46">
      <w:pPr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Here are five second conjugation verbs that go like </w:t>
      </w:r>
      <w:proofErr w:type="spellStart"/>
      <w:r w:rsidRPr="008C095B">
        <w:rPr>
          <w:rFonts w:ascii="Calibri" w:hAnsi="Calibri" w:cs="Calibri"/>
          <w:i/>
          <w:iCs/>
          <w:color w:val="000000" w:themeColor="text1"/>
        </w:rPr>
        <w:t>moneo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: </w:t>
      </w:r>
    </w:p>
    <w:p w14:paraId="0D28E70A" w14:textId="75341F28" w:rsidR="00F41454" w:rsidRPr="008C095B" w:rsidRDefault="00F41454" w:rsidP="00A17F46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430021D9" w14:textId="5B84E89F" w:rsidR="00F41454" w:rsidRPr="008C095B" w:rsidRDefault="00F41454" w:rsidP="00F41454">
      <w:pPr>
        <w:rPr>
          <w:rFonts w:ascii="Calibri" w:hAnsi="Calibri" w:cs="Calibri"/>
          <w:color w:val="3D6595"/>
          <w:lang w:val="da-DK"/>
        </w:rPr>
      </w:pPr>
      <w:r w:rsidRPr="008C095B">
        <w:rPr>
          <w:rFonts w:ascii="Calibri" w:hAnsi="Calibri" w:cs="Calibri"/>
        </w:rPr>
        <w:t>﻿</w:t>
      </w:r>
      <w:proofErr w:type="spellStart"/>
      <w:r w:rsidRPr="008C095B">
        <w:rPr>
          <w:rFonts w:ascii="Calibri" w:hAnsi="Calibri" w:cs="Calibri"/>
          <w:b/>
          <w:bCs/>
          <w:color w:val="3D6595"/>
          <w:lang w:val="da-DK"/>
        </w:rPr>
        <w:t>habeo</w:t>
      </w:r>
      <w:proofErr w:type="spellEnd"/>
      <w:r w:rsidRPr="008C095B">
        <w:rPr>
          <w:rFonts w:ascii="Calibri" w:hAnsi="Calibri" w:cs="Calibri"/>
          <w:b/>
          <w:bCs/>
          <w:color w:val="3D6595"/>
          <w:lang w:val="da-DK"/>
        </w:rPr>
        <w:t xml:space="preserve"> </w:t>
      </w:r>
      <w:r w:rsidRPr="008C095B">
        <w:rPr>
          <w:rFonts w:ascii="Calibri" w:hAnsi="Calibri" w:cs="Calibri"/>
          <w:i/>
          <w:iCs/>
          <w:color w:val="3D6595"/>
          <w:lang w:val="da-DK"/>
        </w:rPr>
        <w:t>I have, I hold</w:t>
      </w:r>
      <w:r w:rsidRPr="008C095B">
        <w:rPr>
          <w:rFonts w:ascii="Calibri" w:hAnsi="Calibri" w:cs="Calibri"/>
          <w:i/>
          <w:iCs/>
          <w:color w:val="3D6595"/>
          <w:lang w:val="da-DK"/>
        </w:rPr>
        <w:tab/>
      </w:r>
      <w:r w:rsidRPr="008C095B">
        <w:rPr>
          <w:rFonts w:ascii="Calibri" w:hAnsi="Calibri" w:cs="Calibri"/>
          <w:color w:val="3D6595"/>
          <w:lang w:val="da-DK"/>
        </w:rPr>
        <w:tab/>
      </w:r>
      <w:proofErr w:type="spellStart"/>
      <w:r w:rsidRPr="008C095B">
        <w:rPr>
          <w:rFonts w:ascii="Calibri" w:hAnsi="Calibri" w:cs="Calibri"/>
          <w:b/>
          <w:bCs/>
          <w:color w:val="3D6595"/>
          <w:lang w:val="da-DK"/>
        </w:rPr>
        <w:t>timeo</w:t>
      </w:r>
      <w:proofErr w:type="spellEnd"/>
      <w:r w:rsidRPr="008C095B">
        <w:rPr>
          <w:rFonts w:ascii="Calibri" w:hAnsi="Calibri" w:cs="Calibri"/>
          <w:b/>
          <w:bCs/>
          <w:color w:val="3D6595"/>
          <w:lang w:val="da-DK"/>
        </w:rPr>
        <w:t xml:space="preserve"> </w:t>
      </w:r>
      <w:r w:rsidRPr="008C095B">
        <w:rPr>
          <w:rFonts w:ascii="Calibri" w:hAnsi="Calibri" w:cs="Calibri"/>
          <w:i/>
          <w:iCs/>
          <w:color w:val="3D6595"/>
          <w:lang w:val="da-DK"/>
        </w:rPr>
        <w:t xml:space="preserve">I </w:t>
      </w:r>
      <w:proofErr w:type="spellStart"/>
      <w:r w:rsidRPr="008C095B">
        <w:rPr>
          <w:rFonts w:ascii="Calibri" w:hAnsi="Calibri" w:cs="Calibri"/>
          <w:i/>
          <w:iCs/>
          <w:color w:val="3D6595"/>
          <w:lang w:val="da-DK"/>
        </w:rPr>
        <w:t>fear</w:t>
      </w:r>
      <w:proofErr w:type="spellEnd"/>
      <w:r w:rsidRPr="008C095B">
        <w:rPr>
          <w:rFonts w:ascii="Calibri" w:hAnsi="Calibri" w:cs="Calibri"/>
          <w:i/>
          <w:iCs/>
          <w:color w:val="3D6595"/>
          <w:lang w:val="da-DK"/>
        </w:rPr>
        <w:t xml:space="preserve">, I am </w:t>
      </w:r>
      <w:proofErr w:type="spellStart"/>
      <w:r w:rsidRPr="008C095B">
        <w:rPr>
          <w:rFonts w:ascii="Calibri" w:hAnsi="Calibri" w:cs="Calibri"/>
          <w:i/>
          <w:iCs/>
          <w:color w:val="3D6595"/>
          <w:lang w:val="da-DK"/>
        </w:rPr>
        <w:t>afraid</w:t>
      </w:r>
      <w:proofErr w:type="spellEnd"/>
    </w:p>
    <w:p w14:paraId="06EA7FBB" w14:textId="625DBF0F" w:rsidR="00F41454" w:rsidRPr="008C095B" w:rsidRDefault="00F41454" w:rsidP="00F41454">
      <w:pPr>
        <w:rPr>
          <w:rFonts w:ascii="Calibri" w:hAnsi="Calibri" w:cs="Calibri"/>
          <w:color w:val="3D6595"/>
          <w:lang w:val="da-DK"/>
        </w:rPr>
      </w:pPr>
      <w:proofErr w:type="spellStart"/>
      <w:r w:rsidRPr="008C095B">
        <w:rPr>
          <w:rFonts w:ascii="Calibri" w:hAnsi="Calibri" w:cs="Calibri"/>
          <w:b/>
          <w:bCs/>
          <w:color w:val="3D6595"/>
          <w:lang w:val="da-DK"/>
        </w:rPr>
        <w:t>sedeo</w:t>
      </w:r>
      <w:proofErr w:type="spellEnd"/>
      <w:r w:rsidRPr="008C095B">
        <w:rPr>
          <w:rFonts w:ascii="Calibri" w:hAnsi="Calibri" w:cs="Calibri"/>
          <w:color w:val="3D6595"/>
          <w:lang w:val="da-DK"/>
        </w:rPr>
        <w:t xml:space="preserve"> </w:t>
      </w:r>
      <w:r w:rsidRPr="008C095B">
        <w:rPr>
          <w:rFonts w:ascii="Calibri" w:hAnsi="Calibri" w:cs="Calibri"/>
          <w:i/>
          <w:iCs/>
          <w:color w:val="3D6595"/>
          <w:lang w:val="da-DK"/>
        </w:rPr>
        <w:t xml:space="preserve">I </w:t>
      </w:r>
      <w:proofErr w:type="gramStart"/>
      <w:r w:rsidRPr="008C095B">
        <w:rPr>
          <w:rFonts w:ascii="Calibri" w:hAnsi="Calibri" w:cs="Calibri"/>
          <w:i/>
          <w:iCs/>
          <w:color w:val="3D6595"/>
          <w:lang w:val="da-DK"/>
        </w:rPr>
        <w:t>sit</w:t>
      </w:r>
      <w:r w:rsidRPr="008C095B">
        <w:rPr>
          <w:rFonts w:ascii="Calibri" w:hAnsi="Calibri" w:cs="Calibri"/>
          <w:color w:val="3D6595"/>
          <w:lang w:val="da-DK"/>
        </w:rPr>
        <w:tab/>
      </w:r>
      <w:r w:rsidRPr="008C095B">
        <w:rPr>
          <w:rFonts w:ascii="Calibri" w:hAnsi="Calibri" w:cs="Calibri"/>
          <w:color w:val="3D6595"/>
          <w:lang w:val="da-DK"/>
        </w:rPr>
        <w:tab/>
      </w:r>
      <w:r w:rsidRPr="008C095B">
        <w:rPr>
          <w:rFonts w:ascii="Calibri" w:hAnsi="Calibri" w:cs="Calibri"/>
          <w:color w:val="3D6595"/>
          <w:lang w:val="da-DK"/>
        </w:rPr>
        <w:tab/>
      </w:r>
      <w:r w:rsidRPr="008C095B">
        <w:rPr>
          <w:rFonts w:ascii="Calibri" w:hAnsi="Calibri" w:cs="Calibri"/>
          <w:b/>
          <w:bCs/>
          <w:color w:val="3D6595"/>
          <w:lang w:val="da-DK"/>
        </w:rPr>
        <w:t>video</w:t>
      </w:r>
      <w:proofErr w:type="gramEnd"/>
      <w:r w:rsidRPr="008C095B">
        <w:rPr>
          <w:rFonts w:ascii="Calibri" w:hAnsi="Calibri" w:cs="Calibri"/>
          <w:color w:val="3D6595"/>
          <w:lang w:val="da-DK"/>
        </w:rPr>
        <w:t xml:space="preserve"> </w:t>
      </w:r>
      <w:r w:rsidRPr="008C095B">
        <w:rPr>
          <w:rFonts w:ascii="Calibri" w:hAnsi="Calibri" w:cs="Calibri"/>
          <w:i/>
          <w:iCs/>
          <w:color w:val="3D6595"/>
          <w:lang w:val="da-DK"/>
        </w:rPr>
        <w:t xml:space="preserve">I </w:t>
      </w:r>
      <w:proofErr w:type="spellStart"/>
      <w:r w:rsidRPr="008C095B">
        <w:rPr>
          <w:rFonts w:ascii="Calibri" w:hAnsi="Calibri" w:cs="Calibri"/>
          <w:i/>
          <w:iCs/>
          <w:color w:val="3D6595"/>
          <w:lang w:val="da-DK"/>
        </w:rPr>
        <w:t>see</w:t>
      </w:r>
      <w:proofErr w:type="spellEnd"/>
    </w:p>
    <w:p w14:paraId="37FD95FF" w14:textId="79C652EF" w:rsidR="00F41454" w:rsidRPr="008C095B" w:rsidRDefault="00F41454" w:rsidP="00F41454">
      <w:pPr>
        <w:rPr>
          <w:rFonts w:ascii="Calibri" w:hAnsi="Calibri" w:cs="Calibri"/>
          <w:color w:val="3D6595"/>
        </w:rPr>
      </w:pPr>
      <w:proofErr w:type="spellStart"/>
      <w:r w:rsidRPr="008C095B">
        <w:rPr>
          <w:rFonts w:ascii="Calibri" w:hAnsi="Calibri" w:cs="Calibri"/>
          <w:b/>
          <w:bCs/>
          <w:color w:val="3D6595"/>
        </w:rPr>
        <w:t>terreo</w:t>
      </w:r>
      <w:proofErr w:type="spellEnd"/>
      <w:r w:rsidRPr="008C095B">
        <w:rPr>
          <w:rFonts w:ascii="Calibri" w:hAnsi="Calibri" w:cs="Calibri"/>
          <w:b/>
          <w:bCs/>
          <w:color w:val="3D6595"/>
        </w:rPr>
        <w:t xml:space="preserve"> </w:t>
      </w:r>
      <w:r w:rsidRPr="008C095B">
        <w:rPr>
          <w:rFonts w:ascii="Calibri" w:hAnsi="Calibri" w:cs="Calibri"/>
          <w:i/>
          <w:iCs/>
          <w:color w:val="3D6595"/>
        </w:rPr>
        <w:t xml:space="preserve">I frighten </w:t>
      </w:r>
      <w:r w:rsidRPr="008C095B">
        <w:rPr>
          <w:rFonts w:ascii="Calibri" w:hAnsi="Calibri" w:cs="Calibri"/>
          <w:i/>
          <w:iCs/>
          <w:color w:val="3D6595"/>
        </w:rPr>
        <w:tab/>
      </w:r>
      <w:r w:rsidRPr="008C095B">
        <w:rPr>
          <w:rFonts w:ascii="Calibri" w:hAnsi="Calibri" w:cs="Calibri"/>
          <w:color w:val="3D6595"/>
        </w:rPr>
        <w:t xml:space="preserve">  </w:t>
      </w:r>
    </w:p>
    <w:p w14:paraId="7FA7CDE2" w14:textId="639247F1" w:rsidR="00AA2D98" w:rsidRPr="008C095B" w:rsidRDefault="00AA2D98" w:rsidP="00A17F46">
      <w:pPr>
        <w:rPr>
          <w:rFonts w:ascii="Calibri" w:hAnsi="Calibri" w:cs="Calibri"/>
          <w:color w:val="000000" w:themeColor="text1"/>
        </w:rPr>
      </w:pPr>
    </w:p>
    <w:p w14:paraId="3E082A79" w14:textId="662AE776" w:rsidR="00F41454" w:rsidRPr="008C095B" w:rsidRDefault="00F41454" w:rsidP="00F41454">
      <w:pPr>
        <w:jc w:val="both"/>
        <w:rPr>
          <w:rFonts w:ascii="Calibri" w:hAnsi="Calibri" w:cs="Calibri"/>
          <w:color w:val="000000" w:themeColor="text1"/>
          <w:lang w:val="en-US"/>
        </w:rPr>
      </w:pPr>
      <w:r w:rsidRPr="008C095B">
        <w:rPr>
          <w:rFonts w:ascii="Calibri" w:hAnsi="Calibri" w:cs="Calibri"/>
          <w:b/>
          <w:bCs/>
          <w:color w:val="000000" w:themeColor="text1"/>
          <w:lang w:val="en-US"/>
        </w:rPr>
        <w:t>Task 2.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Can you think of any English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derivatives</w:t>
      </w:r>
      <w:r w:rsidRPr="008C095B">
        <w:rPr>
          <w:rFonts w:ascii="Calibri" w:hAnsi="Calibri" w:cs="Calibri"/>
          <w:color w:val="000000" w:themeColor="text1"/>
          <w:lang w:val="en-US"/>
        </w:rPr>
        <w:t xml:space="preserve"> from these words? Write them down if so. </w:t>
      </w:r>
    </w:p>
    <w:p w14:paraId="4ED6BFF2" w14:textId="1F8E8806" w:rsidR="00F41454" w:rsidRPr="008C095B" w:rsidRDefault="00F41454" w:rsidP="00F41454">
      <w:pPr>
        <w:jc w:val="both"/>
        <w:rPr>
          <w:rFonts w:ascii="Calibri" w:hAnsi="Calibri" w:cs="Calibri"/>
          <w:color w:val="000000" w:themeColor="text1"/>
          <w:lang w:val="en-US"/>
        </w:rPr>
      </w:pPr>
    </w:p>
    <w:p w14:paraId="215E5E2B" w14:textId="20DA66E2" w:rsidR="00F41454" w:rsidRPr="008C095B" w:rsidRDefault="00F41454" w:rsidP="009D33EC">
      <w:pPr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8C095B">
        <w:rPr>
          <w:rFonts w:ascii="Calibri" w:hAnsi="Calibri" w:cs="Calibri"/>
          <w:b/>
          <w:bCs/>
          <w:color w:val="000000" w:themeColor="text1"/>
          <w:lang w:val="en-US"/>
        </w:rPr>
        <w:t xml:space="preserve">Task 3. </w:t>
      </w:r>
      <w:r w:rsidR="009D33EC" w:rsidRPr="008C095B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Pr="008C095B">
        <w:rPr>
          <w:rFonts w:ascii="Calibri" w:hAnsi="Calibri" w:cs="Calibri"/>
          <w:i/>
          <w:iCs/>
          <w:color w:val="000000" w:themeColor="text1"/>
          <w:lang w:val="en-US"/>
        </w:rPr>
        <w:t>Translate into English:</w:t>
      </w:r>
    </w:p>
    <w:p w14:paraId="7B451F12" w14:textId="75C1BF9A" w:rsidR="00F41454" w:rsidRPr="008C095B" w:rsidRDefault="00F41454" w:rsidP="00F41454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  <w:lang w:val="pt-BR"/>
        </w:rPr>
        <w:t>﻿</w:t>
      </w:r>
      <w:proofErr w:type="spellStart"/>
      <w:r w:rsidRPr="008C095B">
        <w:rPr>
          <w:rFonts w:ascii="Calibri" w:hAnsi="Calibri" w:cs="Calibri"/>
          <w:color w:val="000000" w:themeColor="text1"/>
        </w:rPr>
        <w:t>pueri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in </w:t>
      </w:r>
      <w:proofErr w:type="spellStart"/>
      <w:r w:rsidRPr="008C095B">
        <w:rPr>
          <w:rFonts w:ascii="Calibri" w:hAnsi="Calibri" w:cs="Calibri"/>
          <w:color w:val="000000" w:themeColor="text1"/>
        </w:rPr>
        <w:t>agro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cum </w:t>
      </w:r>
      <w:proofErr w:type="spellStart"/>
      <w:r w:rsidRPr="008C095B">
        <w:rPr>
          <w:rFonts w:ascii="Calibri" w:hAnsi="Calibri" w:cs="Calibri"/>
          <w:color w:val="000000" w:themeColor="text1"/>
        </w:rPr>
        <w:t>puellis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sedent.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The boys sit in the field with the girls. </w:t>
      </w:r>
    </w:p>
    <w:p w14:paraId="570B5C8E" w14:textId="566B3507" w:rsidR="00F41454" w:rsidRPr="008C095B" w:rsidRDefault="00F41454" w:rsidP="00F41454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</w:rPr>
        <w:t>villam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in insula </w:t>
      </w:r>
      <w:proofErr w:type="spellStart"/>
      <w:r w:rsidRPr="008C095B">
        <w:rPr>
          <w:rFonts w:ascii="Calibri" w:hAnsi="Calibri" w:cs="Calibri"/>
          <w:color w:val="000000" w:themeColor="text1"/>
        </w:rPr>
        <w:t>habemus</w:t>
      </w:r>
      <w:proofErr w:type="spellEnd"/>
      <w:r w:rsidRPr="008C095B">
        <w:rPr>
          <w:rFonts w:ascii="Calibri" w:hAnsi="Calibri" w:cs="Calibri"/>
          <w:color w:val="000000" w:themeColor="text1"/>
        </w:rPr>
        <w:t>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We have a house on the island. </w:t>
      </w:r>
    </w:p>
    <w:p w14:paraId="2B45057D" w14:textId="58B83822" w:rsidR="00F41454" w:rsidRPr="008C095B" w:rsidRDefault="00F41454" w:rsidP="00F41454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ancilla </w:t>
      </w:r>
      <w:proofErr w:type="spellStart"/>
      <w:r w:rsidRPr="008C095B">
        <w:rPr>
          <w:rFonts w:ascii="Calibri" w:hAnsi="Calibri" w:cs="Calibri"/>
          <w:color w:val="000000" w:themeColor="text1"/>
        </w:rPr>
        <w:t>equum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domini </w:t>
      </w:r>
      <w:proofErr w:type="spellStart"/>
      <w:r w:rsidRPr="008C095B">
        <w:rPr>
          <w:rFonts w:ascii="Calibri" w:hAnsi="Calibri" w:cs="Calibri"/>
          <w:color w:val="000000" w:themeColor="text1"/>
        </w:rPr>
        <w:t>timet</w:t>
      </w:r>
      <w:proofErr w:type="spellEnd"/>
      <w:r w:rsidRPr="008C095B">
        <w:rPr>
          <w:rFonts w:ascii="Calibri" w:hAnsi="Calibri" w:cs="Calibri"/>
          <w:color w:val="000000" w:themeColor="text1"/>
        </w:rPr>
        <w:t>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The slave-girl fears the master’s horse. </w:t>
      </w:r>
    </w:p>
    <w:p w14:paraId="055FE978" w14:textId="1D1E040A" w:rsidR="00F41454" w:rsidRPr="008C095B" w:rsidRDefault="00F41454" w:rsidP="00F41454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</w:rPr>
        <w:t>equi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domini </w:t>
      </w:r>
      <w:proofErr w:type="spellStart"/>
      <w:r w:rsidRPr="008C095B">
        <w:rPr>
          <w:rFonts w:ascii="Calibri" w:hAnsi="Calibri" w:cs="Calibri"/>
          <w:color w:val="000000" w:themeColor="text1"/>
        </w:rPr>
        <w:t>puerum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C095B">
        <w:rPr>
          <w:rFonts w:ascii="Calibri" w:hAnsi="Calibri" w:cs="Calibri"/>
          <w:color w:val="000000" w:themeColor="text1"/>
        </w:rPr>
        <w:t>terrent</w:t>
      </w:r>
      <w:proofErr w:type="spellEnd"/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9D33EC" w:rsidRPr="008C095B">
        <w:rPr>
          <w:rFonts w:ascii="Calibri" w:hAnsi="Calibri" w:cs="Calibri"/>
          <w:color w:val="00B050"/>
        </w:rPr>
        <w:t>The</w:t>
      </w:r>
      <w:proofErr w:type="gramEnd"/>
      <w:r w:rsidR="009D33EC" w:rsidRPr="008C095B">
        <w:rPr>
          <w:rFonts w:ascii="Calibri" w:hAnsi="Calibri" w:cs="Calibri"/>
          <w:color w:val="00B050"/>
        </w:rPr>
        <w:t xml:space="preserve"> master’s horses terrify the boy. </w:t>
      </w:r>
    </w:p>
    <w:p w14:paraId="68B2482C" w14:textId="2F922E19" w:rsidR="00F41454" w:rsidRPr="008C095B" w:rsidRDefault="00E43680" w:rsidP="008C095B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8C095B">
        <w:rPr>
          <w:rFonts w:ascii="Calibri" w:hAnsi="Calibri" w:cs="Calibri"/>
          <w:color w:val="000000" w:themeColor="text1"/>
        </w:rPr>
        <w:t>amic</w:t>
      </w:r>
      <w:r w:rsidR="00F41454" w:rsidRPr="008C095B">
        <w:rPr>
          <w:rFonts w:ascii="Calibri" w:hAnsi="Calibri" w:cs="Calibri"/>
          <w:color w:val="000000" w:themeColor="text1"/>
        </w:rPr>
        <w:t>os</w:t>
      </w:r>
      <w:proofErr w:type="spellEnd"/>
      <w:r w:rsidR="00F41454" w:rsidRPr="008C095B">
        <w:rPr>
          <w:rFonts w:ascii="Calibri" w:hAnsi="Calibri" w:cs="Calibri"/>
          <w:color w:val="000000" w:themeColor="text1"/>
        </w:rPr>
        <w:t xml:space="preserve"> de </w:t>
      </w:r>
      <w:proofErr w:type="spellStart"/>
      <w:r w:rsidRPr="008C095B">
        <w:rPr>
          <w:rFonts w:ascii="Calibri" w:hAnsi="Calibri" w:cs="Calibri"/>
          <w:color w:val="000000" w:themeColor="text1"/>
        </w:rPr>
        <w:t>nuntio</w:t>
      </w:r>
      <w:proofErr w:type="spellEnd"/>
      <w:r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41454" w:rsidRPr="008C095B">
        <w:rPr>
          <w:rFonts w:ascii="Calibri" w:hAnsi="Calibri" w:cs="Calibri"/>
          <w:color w:val="000000" w:themeColor="text1"/>
        </w:rPr>
        <w:t>monetis</w:t>
      </w:r>
      <w:proofErr w:type="spellEnd"/>
      <w:r w:rsidR="00F41454" w:rsidRPr="008C095B">
        <w:rPr>
          <w:rFonts w:ascii="Calibri" w:hAnsi="Calibri" w:cs="Calibri"/>
          <w:color w:val="000000" w:themeColor="text1"/>
        </w:rPr>
        <w:t xml:space="preserve">. 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r w:rsidR="009D33EC" w:rsidRPr="008C095B">
        <w:rPr>
          <w:rFonts w:ascii="Calibri" w:hAnsi="Calibri" w:cs="Calibri"/>
          <w:color w:val="00B050"/>
        </w:rPr>
        <w:t xml:space="preserve">You (pl.) warn the friends about the messenger. </w:t>
      </w:r>
    </w:p>
    <w:p w14:paraId="42C68B74" w14:textId="77777777" w:rsidR="00F41454" w:rsidRPr="008C095B" w:rsidRDefault="00F41454" w:rsidP="00F41454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8C095B">
        <w:rPr>
          <w:rFonts w:ascii="Calibri" w:hAnsi="Calibri" w:cs="Calibri"/>
          <w:i/>
          <w:iCs/>
          <w:color w:val="000000" w:themeColor="text1"/>
        </w:rPr>
        <w:t>Translate into Latin:</w:t>
      </w:r>
    </w:p>
    <w:p w14:paraId="0E805407" w14:textId="6750E6E4" w:rsidR="00F41454" w:rsidRPr="008C095B" w:rsidRDefault="00F41454" w:rsidP="00F41454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>I have the master’s letter.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epistulam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domini </w:t>
      </w:r>
      <w:proofErr w:type="spellStart"/>
      <w:r w:rsidR="009D33EC" w:rsidRPr="008C095B">
        <w:rPr>
          <w:rFonts w:ascii="Calibri" w:hAnsi="Calibri" w:cs="Calibri"/>
          <w:color w:val="00B050"/>
        </w:rPr>
        <w:t>habeo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. </w:t>
      </w:r>
    </w:p>
    <w:p w14:paraId="060A5B97" w14:textId="71D882E5" w:rsidR="00F41454" w:rsidRPr="008C095B" w:rsidRDefault="00F41454" w:rsidP="00F41454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>You (pl.) do not fear the gods.</w:t>
      </w:r>
      <w:r w:rsidR="009D33EC" w:rsidRPr="008C095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9D33EC" w:rsidRPr="008C095B">
        <w:rPr>
          <w:rFonts w:ascii="Calibri" w:hAnsi="Calibri" w:cs="Calibri"/>
          <w:color w:val="00B050"/>
        </w:rPr>
        <w:t>deos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non </w:t>
      </w:r>
      <w:proofErr w:type="spellStart"/>
      <w:r w:rsidR="009D33EC" w:rsidRPr="008C095B">
        <w:rPr>
          <w:rFonts w:ascii="Calibri" w:hAnsi="Calibri" w:cs="Calibri"/>
          <w:color w:val="00B050"/>
        </w:rPr>
        <w:t>timetis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. </w:t>
      </w:r>
    </w:p>
    <w:p w14:paraId="52BF6CBC" w14:textId="0471D4B2" w:rsidR="00F41454" w:rsidRPr="008C095B" w:rsidRDefault="00F41454" w:rsidP="00D06D54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color w:val="000000" w:themeColor="text1"/>
        </w:rPr>
      </w:pPr>
      <w:r w:rsidRPr="008C095B">
        <w:rPr>
          <w:rFonts w:ascii="Calibri" w:hAnsi="Calibri" w:cs="Calibri"/>
          <w:color w:val="000000" w:themeColor="text1"/>
        </w:rPr>
        <w:t xml:space="preserve">The messengers’ swords frighten the woman. </w:t>
      </w:r>
      <w:r w:rsidR="009D33EC" w:rsidRPr="008C095B">
        <w:rPr>
          <w:rFonts w:ascii="Calibri" w:hAnsi="Calibri" w:cs="Calibri"/>
          <w:color w:val="00B050"/>
        </w:rPr>
        <w:t xml:space="preserve">gladii </w:t>
      </w:r>
      <w:proofErr w:type="spellStart"/>
      <w:r w:rsidR="009D33EC" w:rsidRPr="008C095B">
        <w:rPr>
          <w:rFonts w:ascii="Calibri" w:hAnsi="Calibri" w:cs="Calibri"/>
          <w:color w:val="00B050"/>
        </w:rPr>
        <w:t>nuntiorum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 feminam </w:t>
      </w:r>
      <w:proofErr w:type="spellStart"/>
      <w:r w:rsidR="009D33EC" w:rsidRPr="008C095B">
        <w:rPr>
          <w:rFonts w:ascii="Calibri" w:hAnsi="Calibri" w:cs="Calibri"/>
          <w:color w:val="00B050"/>
        </w:rPr>
        <w:t>terrent</w:t>
      </w:r>
      <w:proofErr w:type="spellEnd"/>
      <w:r w:rsidR="009D33EC" w:rsidRPr="008C095B">
        <w:rPr>
          <w:rFonts w:ascii="Calibri" w:hAnsi="Calibri" w:cs="Calibri"/>
          <w:color w:val="00B050"/>
        </w:rPr>
        <w:t xml:space="preserve">. </w:t>
      </w:r>
    </w:p>
    <w:sectPr w:rsidR="00F41454" w:rsidRPr="008C095B" w:rsidSect="00CB1BBF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8398" w14:textId="77777777" w:rsidR="003C0541" w:rsidRDefault="003C0541">
      <w:r>
        <w:separator/>
      </w:r>
    </w:p>
  </w:endnote>
  <w:endnote w:type="continuationSeparator" w:id="0">
    <w:p w14:paraId="3D3A853A" w14:textId="77777777" w:rsidR="003C0541" w:rsidRDefault="003C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7F4A" w14:textId="77777777" w:rsidR="006C1A38" w:rsidRDefault="00315A7F" w:rsidP="00106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A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633525" w14:textId="77777777" w:rsidR="006C1A38" w:rsidRDefault="006C1A38" w:rsidP="006C1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195D" w14:textId="77777777" w:rsidR="006C1A38" w:rsidRDefault="00315A7F" w:rsidP="00106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A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6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F3E0A6" w14:textId="682399EE" w:rsidR="006C1A38" w:rsidRPr="003F4A84" w:rsidRDefault="003F4A84" w:rsidP="003F4A84">
    <w:pPr>
      <w:pStyle w:val="Footer"/>
      <w:ind w:right="360"/>
      <w:jc w:val="center"/>
      <w:rPr>
        <w:i/>
        <w:iCs/>
      </w:rPr>
    </w:pPr>
    <w:r w:rsidRPr="003F4A84">
      <w:rPr>
        <w:i/>
        <w:iCs/>
      </w:rPr>
      <w:t>www.forte-academy.co.uk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2E6C" w14:textId="77777777" w:rsidR="003C0541" w:rsidRDefault="003C0541">
      <w:r>
        <w:separator/>
      </w:r>
    </w:p>
  </w:footnote>
  <w:footnote w:type="continuationSeparator" w:id="0">
    <w:p w14:paraId="5DD9FF08" w14:textId="77777777" w:rsidR="003C0541" w:rsidRDefault="003C0541">
      <w:r>
        <w:continuationSeparator/>
      </w:r>
    </w:p>
  </w:footnote>
  <w:footnote w:id="1">
    <w:p w14:paraId="052DBB56" w14:textId="48347AFD" w:rsidR="00AA2D98" w:rsidRPr="00AA2D98" w:rsidRDefault="00AA2D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 xml:space="preserve"> Lesson 1 Handout, Page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43C0" w14:textId="6DB65382" w:rsidR="009000E2" w:rsidRPr="008C095B" w:rsidRDefault="009000E2" w:rsidP="00C1132C">
    <w:pPr>
      <w:jc w:val="center"/>
      <w:rPr>
        <w:rFonts w:ascii="Calibri" w:hAnsi="Calibri" w:cs="Calibri"/>
        <w:b/>
        <w:sz w:val="28"/>
      </w:rPr>
    </w:pPr>
    <w:r w:rsidRPr="008C095B">
      <w:rPr>
        <w:rFonts w:ascii="Calibri" w:hAnsi="Calibri" w:cs="Calibri"/>
        <w:b/>
        <w:sz w:val="28"/>
      </w:rPr>
      <w:t>GCSE Latin for Beginners</w:t>
    </w:r>
  </w:p>
  <w:p w14:paraId="1BFDD938" w14:textId="77777777" w:rsidR="009000E2" w:rsidRDefault="00900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0005"/>
    <w:multiLevelType w:val="hybridMultilevel"/>
    <w:tmpl w:val="D902C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3C9"/>
    <w:multiLevelType w:val="hybridMultilevel"/>
    <w:tmpl w:val="44CE241A"/>
    <w:lvl w:ilvl="0" w:tplc="595A5F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7C9"/>
    <w:multiLevelType w:val="hybridMultilevel"/>
    <w:tmpl w:val="44CE241A"/>
    <w:lvl w:ilvl="0" w:tplc="595A5F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444"/>
    <w:multiLevelType w:val="hybridMultilevel"/>
    <w:tmpl w:val="A558AA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E5F9C"/>
    <w:multiLevelType w:val="hybridMultilevel"/>
    <w:tmpl w:val="84D68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6648"/>
    <w:multiLevelType w:val="hybridMultilevel"/>
    <w:tmpl w:val="3FC03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A65"/>
    <w:multiLevelType w:val="hybridMultilevel"/>
    <w:tmpl w:val="6C1E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641"/>
    <w:multiLevelType w:val="hybridMultilevel"/>
    <w:tmpl w:val="BE1A8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627A"/>
    <w:multiLevelType w:val="hybridMultilevel"/>
    <w:tmpl w:val="0BD2E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012"/>
    <w:multiLevelType w:val="hybridMultilevel"/>
    <w:tmpl w:val="644422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2A40E0"/>
    <w:multiLevelType w:val="hybridMultilevel"/>
    <w:tmpl w:val="20769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0633"/>
    <w:multiLevelType w:val="hybridMultilevel"/>
    <w:tmpl w:val="39D2A7A6"/>
    <w:lvl w:ilvl="0" w:tplc="869A5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3AAD"/>
    <w:multiLevelType w:val="hybridMultilevel"/>
    <w:tmpl w:val="32404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10D5"/>
    <w:multiLevelType w:val="hybridMultilevel"/>
    <w:tmpl w:val="0BD2E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95796"/>
    <w:multiLevelType w:val="hybridMultilevel"/>
    <w:tmpl w:val="ED18339C"/>
    <w:lvl w:ilvl="0" w:tplc="E6C80F8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2C"/>
    <w:rsid w:val="000768E0"/>
    <w:rsid w:val="000A5F4F"/>
    <w:rsid w:val="000C48FF"/>
    <w:rsid w:val="00196E67"/>
    <w:rsid w:val="001C788C"/>
    <w:rsid w:val="002320C4"/>
    <w:rsid w:val="00315A7F"/>
    <w:rsid w:val="003C0541"/>
    <w:rsid w:val="003F4A84"/>
    <w:rsid w:val="004301C2"/>
    <w:rsid w:val="00451AD5"/>
    <w:rsid w:val="004715EB"/>
    <w:rsid w:val="00517BA5"/>
    <w:rsid w:val="00583AD7"/>
    <w:rsid w:val="006009FD"/>
    <w:rsid w:val="00663225"/>
    <w:rsid w:val="006C1A38"/>
    <w:rsid w:val="006D2DDC"/>
    <w:rsid w:val="006E4E0E"/>
    <w:rsid w:val="007746F2"/>
    <w:rsid w:val="008137C5"/>
    <w:rsid w:val="008C095B"/>
    <w:rsid w:val="009000E2"/>
    <w:rsid w:val="00942D31"/>
    <w:rsid w:val="009D1250"/>
    <w:rsid w:val="009D33EC"/>
    <w:rsid w:val="00A17F46"/>
    <w:rsid w:val="00AA2D98"/>
    <w:rsid w:val="00B249AD"/>
    <w:rsid w:val="00B3578F"/>
    <w:rsid w:val="00BB6440"/>
    <w:rsid w:val="00C1132C"/>
    <w:rsid w:val="00C62EC6"/>
    <w:rsid w:val="00C72DCC"/>
    <w:rsid w:val="00CB1BBF"/>
    <w:rsid w:val="00CF4946"/>
    <w:rsid w:val="00D06D54"/>
    <w:rsid w:val="00D71CE7"/>
    <w:rsid w:val="00D9791F"/>
    <w:rsid w:val="00DD66A9"/>
    <w:rsid w:val="00E075E0"/>
    <w:rsid w:val="00E33FA1"/>
    <w:rsid w:val="00E43680"/>
    <w:rsid w:val="00E8682D"/>
    <w:rsid w:val="00F41454"/>
    <w:rsid w:val="00FC5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0A0A"/>
  <w15:docId w15:val="{BD8DD96B-9771-F443-9749-84575E50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6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1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2C"/>
    <w:rPr>
      <w:lang w:val="en-GB"/>
    </w:rPr>
  </w:style>
  <w:style w:type="table" w:styleId="TableGrid">
    <w:name w:val="Table Grid"/>
    <w:basedOn w:val="TableNormal"/>
    <w:uiPriority w:val="59"/>
    <w:rsid w:val="00C11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13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78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88C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C78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C1A38"/>
  </w:style>
  <w:style w:type="paragraph" w:styleId="BalloonText">
    <w:name w:val="Balloon Text"/>
    <w:basedOn w:val="Normal"/>
    <w:link w:val="BalloonTextChar"/>
    <w:uiPriority w:val="99"/>
    <w:semiHidden/>
    <w:unhideWhenUsed/>
    <w:rsid w:val="00E868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2D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 Academy</dc:creator>
  <cp:keywords/>
  <cp:lastModifiedBy>Classics Abroad</cp:lastModifiedBy>
  <cp:revision>3</cp:revision>
  <cp:lastPrinted>2020-10-24T14:58:00Z</cp:lastPrinted>
  <dcterms:created xsi:type="dcterms:W3CDTF">2021-10-22T09:55:00Z</dcterms:created>
  <dcterms:modified xsi:type="dcterms:W3CDTF">2021-10-22T09:55:00Z</dcterms:modified>
</cp:coreProperties>
</file>